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68470A" w14:paraId="7BD12F4F" w14:textId="77777777">
        <w:tblPrEx>
          <w:tblCellMar>
            <w:top w:w="0" w:type="dxa"/>
            <w:bottom w:w="0" w:type="dxa"/>
          </w:tblCellMar>
        </w:tblPrEx>
        <w:trPr>
          <w:tblCellSpacing w:w="60" w:type="dxa"/>
        </w:trPr>
        <w:tc>
          <w:tcPr>
            <w:tcW w:w="1200" w:type="pct"/>
            <w:shd w:val="clear" w:color="auto" w:fill="E7F0F9"/>
          </w:tcPr>
          <w:p w14:paraId="16402590" w14:textId="77777777" w:rsidR="0068470A" w:rsidRDefault="00000000">
            <w:pPr>
              <w:spacing w:after="0" w:line="240" w:lineRule="auto"/>
            </w:pPr>
            <w:r>
              <w:rPr>
                <w:b/>
              </w:rPr>
              <w:t>RKP broj</w:t>
            </w:r>
          </w:p>
        </w:tc>
        <w:tc>
          <w:tcPr>
            <w:tcW w:w="0" w:type="auto"/>
            <w:shd w:val="clear" w:color="auto" w:fill="E7F0F9"/>
          </w:tcPr>
          <w:p w14:paraId="35EDB8A4" w14:textId="77777777" w:rsidR="0068470A" w:rsidRDefault="00000000">
            <w:pPr>
              <w:spacing w:after="0" w:line="240" w:lineRule="auto"/>
            </w:pPr>
            <w:r>
              <w:t>26137</w:t>
            </w:r>
          </w:p>
        </w:tc>
      </w:tr>
      <w:tr w:rsidR="0068470A" w14:paraId="2DC2A2BF" w14:textId="77777777">
        <w:tblPrEx>
          <w:tblCellMar>
            <w:top w:w="0" w:type="dxa"/>
            <w:bottom w:w="0" w:type="dxa"/>
          </w:tblCellMar>
        </w:tblPrEx>
        <w:trPr>
          <w:tblCellSpacing w:w="60" w:type="dxa"/>
        </w:trPr>
        <w:tc>
          <w:tcPr>
            <w:tcW w:w="1200" w:type="pct"/>
            <w:shd w:val="clear" w:color="auto" w:fill="E7F0F9"/>
          </w:tcPr>
          <w:p w14:paraId="2310F1B2" w14:textId="77777777" w:rsidR="0068470A" w:rsidRDefault="00000000">
            <w:pPr>
              <w:spacing w:after="0" w:line="240" w:lineRule="auto"/>
            </w:pPr>
            <w:r>
              <w:rPr>
                <w:b/>
              </w:rPr>
              <w:t>Naziv obveznika</w:t>
            </w:r>
          </w:p>
        </w:tc>
        <w:tc>
          <w:tcPr>
            <w:tcW w:w="0" w:type="auto"/>
            <w:shd w:val="clear" w:color="auto" w:fill="E7F0F9"/>
          </w:tcPr>
          <w:p w14:paraId="5C150737" w14:textId="77777777" w:rsidR="0068470A" w:rsidRDefault="00000000">
            <w:pPr>
              <w:spacing w:after="0" w:line="240" w:lineRule="auto"/>
            </w:pPr>
            <w:r>
              <w:t>OPĆINA KLOŠTAR IVANIĆ</w:t>
            </w:r>
          </w:p>
        </w:tc>
      </w:tr>
      <w:tr w:rsidR="0068470A" w14:paraId="51F82980" w14:textId="77777777">
        <w:tblPrEx>
          <w:tblCellMar>
            <w:top w:w="0" w:type="dxa"/>
            <w:bottom w:w="0" w:type="dxa"/>
          </w:tblCellMar>
        </w:tblPrEx>
        <w:trPr>
          <w:tblCellSpacing w:w="60" w:type="dxa"/>
        </w:trPr>
        <w:tc>
          <w:tcPr>
            <w:tcW w:w="1200" w:type="pct"/>
            <w:shd w:val="clear" w:color="auto" w:fill="E7F0F9"/>
          </w:tcPr>
          <w:p w14:paraId="1EEA4418" w14:textId="77777777" w:rsidR="0068470A" w:rsidRDefault="00000000">
            <w:pPr>
              <w:spacing w:after="0" w:line="240" w:lineRule="auto"/>
            </w:pPr>
            <w:r>
              <w:rPr>
                <w:b/>
              </w:rPr>
              <w:t>Razina</w:t>
            </w:r>
          </w:p>
        </w:tc>
        <w:tc>
          <w:tcPr>
            <w:tcW w:w="0" w:type="auto"/>
            <w:shd w:val="clear" w:color="auto" w:fill="E7F0F9"/>
          </w:tcPr>
          <w:p w14:paraId="1C4303DE" w14:textId="77777777" w:rsidR="0068470A" w:rsidRDefault="00000000">
            <w:pPr>
              <w:spacing w:after="0" w:line="240" w:lineRule="auto"/>
            </w:pPr>
            <w:r>
              <w:t>23</w:t>
            </w:r>
          </w:p>
        </w:tc>
      </w:tr>
    </w:tbl>
    <w:p w14:paraId="385CE2C6" w14:textId="77777777" w:rsidR="0068470A" w:rsidRDefault="00000000">
      <w:r>
        <w:br/>
      </w:r>
    </w:p>
    <w:p w14:paraId="5E74A683" w14:textId="77777777" w:rsidR="0068470A" w:rsidRDefault="00000000">
      <w:pPr>
        <w:spacing w:line="240" w:lineRule="auto"/>
        <w:jc w:val="center"/>
      </w:pPr>
      <w:r>
        <w:rPr>
          <w:b/>
          <w:sz w:val="28"/>
        </w:rPr>
        <w:t>BILJEŠKE UZ FINANCIJSKE IZVJEŠTAJE</w:t>
      </w:r>
    </w:p>
    <w:p w14:paraId="3C24CE99" w14:textId="77777777" w:rsidR="0068470A" w:rsidRDefault="00000000">
      <w:pPr>
        <w:spacing w:line="240" w:lineRule="auto"/>
        <w:jc w:val="center"/>
      </w:pPr>
      <w:r>
        <w:rPr>
          <w:b/>
          <w:sz w:val="28"/>
        </w:rPr>
        <w:t>ZA RAZDOBLJE</w:t>
      </w:r>
    </w:p>
    <w:p w14:paraId="6B16A9B5" w14:textId="77777777" w:rsidR="0068470A" w:rsidRDefault="00000000">
      <w:pPr>
        <w:spacing w:line="240" w:lineRule="auto"/>
        <w:jc w:val="center"/>
      </w:pPr>
      <w:r>
        <w:rPr>
          <w:b/>
          <w:sz w:val="28"/>
        </w:rPr>
        <w:t>I - XII 2025.</w:t>
      </w:r>
    </w:p>
    <w:p w14:paraId="5F7974B2" w14:textId="77777777" w:rsidR="0068470A" w:rsidRDefault="0068470A"/>
    <w:p w14:paraId="517EB8E3" w14:textId="77777777" w:rsidR="0068470A" w:rsidRDefault="00000000">
      <w:pPr>
        <w:keepNext/>
        <w:spacing w:line="240" w:lineRule="auto"/>
        <w:jc w:val="center"/>
      </w:pPr>
      <w:r>
        <w:rPr>
          <w:b/>
          <w:sz w:val="28"/>
        </w:rPr>
        <w:t>Izvještaj o prihodima i rashodima, primicima i izdacima</w:t>
      </w:r>
    </w:p>
    <w:p w14:paraId="0587CFB5" w14:textId="77777777" w:rsidR="0068470A"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3D6280F1"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638142B"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06A7F0C"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098EFDD"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636B88B"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C527C5F"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37A141D" w14:textId="77777777" w:rsidR="0068470A" w:rsidRDefault="00000000">
            <w:pPr>
              <w:keepNext/>
              <w:keepLines/>
              <w:spacing w:after="0" w:line="240" w:lineRule="auto"/>
              <w:jc w:val="center"/>
            </w:pPr>
            <w:r>
              <w:rPr>
                <w:b/>
                <w:sz w:val="18"/>
              </w:rPr>
              <w:t>Indeks (%)</w:t>
            </w:r>
          </w:p>
        </w:tc>
      </w:tr>
      <w:tr w:rsidR="0068470A" w14:paraId="2D30A150" w14:textId="77777777">
        <w:tblPrEx>
          <w:tblCellMar>
            <w:top w:w="0" w:type="dxa"/>
            <w:bottom w:w="0" w:type="dxa"/>
          </w:tblCellMar>
        </w:tblPrEx>
        <w:trPr>
          <w:cantSplit/>
          <w:trHeight w:val="560"/>
        </w:trPr>
        <w:tc>
          <w:tcPr>
            <w:tcW w:w="700" w:type="dxa"/>
            <w:tcMar>
              <w:top w:w="0" w:type="dxa"/>
              <w:bottom w:w="0" w:type="dxa"/>
            </w:tcMar>
            <w:vAlign w:val="center"/>
          </w:tcPr>
          <w:p w14:paraId="06F96051" w14:textId="77777777" w:rsidR="0068470A" w:rsidRDefault="00000000">
            <w:pPr>
              <w:keepNext/>
              <w:keepLines/>
              <w:spacing w:after="0" w:line="240" w:lineRule="auto"/>
            </w:pPr>
            <w:r>
              <w:rPr>
                <w:sz w:val="18"/>
              </w:rPr>
              <w:t>6</w:t>
            </w:r>
          </w:p>
        </w:tc>
        <w:tc>
          <w:tcPr>
            <w:tcW w:w="3180" w:type="dxa"/>
            <w:tcMar>
              <w:top w:w="0" w:type="dxa"/>
              <w:bottom w:w="0" w:type="dxa"/>
            </w:tcMar>
            <w:vAlign w:val="center"/>
          </w:tcPr>
          <w:p w14:paraId="27F0B0D6" w14:textId="77777777" w:rsidR="0068470A"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57BCB810" w14:textId="77777777" w:rsidR="0068470A" w:rsidRDefault="00000000">
            <w:pPr>
              <w:keepNext/>
              <w:keepLines/>
              <w:spacing w:after="0" w:line="240" w:lineRule="auto"/>
            </w:pPr>
            <w:r>
              <w:rPr>
                <w:sz w:val="18"/>
              </w:rPr>
              <w:t>6</w:t>
            </w:r>
          </w:p>
        </w:tc>
        <w:tc>
          <w:tcPr>
            <w:tcW w:w="1860" w:type="dxa"/>
            <w:tcMar>
              <w:top w:w="0" w:type="dxa"/>
              <w:bottom w:w="0" w:type="dxa"/>
            </w:tcMar>
            <w:vAlign w:val="center"/>
          </w:tcPr>
          <w:p w14:paraId="7DEE3219" w14:textId="77777777" w:rsidR="0068470A" w:rsidRDefault="00000000">
            <w:pPr>
              <w:keepNext/>
              <w:keepLines/>
              <w:spacing w:after="0" w:line="240" w:lineRule="auto"/>
              <w:jc w:val="right"/>
            </w:pPr>
            <w:r>
              <w:rPr>
                <w:sz w:val="18"/>
              </w:rPr>
              <w:t>5.262.747,47</w:t>
            </w:r>
          </w:p>
        </w:tc>
        <w:tc>
          <w:tcPr>
            <w:tcW w:w="1860" w:type="dxa"/>
            <w:tcMar>
              <w:top w:w="0" w:type="dxa"/>
              <w:bottom w:w="0" w:type="dxa"/>
            </w:tcMar>
            <w:vAlign w:val="center"/>
          </w:tcPr>
          <w:p w14:paraId="3604E5B0" w14:textId="77777777" w:rsidR="0068470A" w:rsidRDefault="00000000">
            <w:pPr>
              <w:keepNext/>
              <w:keepLines/>
              <w:spacing w:after="0" w:line="240" w:lineRule="auto"/>
              <w:jc w:val="right"/>
            </w:pPr>
            <w:r>
              <w:rPr>
                <w:sz w:val="18"/>
              </w:rPr>
              <w:t>5.454.482,93</w:t>
            </w:r>
          </w:p>
        </w:tc>
        <w:tc>
          <w:tcPr>
            <w:tcW w:w="700" w:type="dxa"/>
            <w:tcMar>
              <w:top w:w="0" w:type="dxa"/>
              <w:bottom w:w="0" w:type="dxa"/>
            </w:tcMar>
            <w:vAlign w:val="center"/>
          </w:tcPr>
          <w:p w14:paraId="74EC6D79" w14:textId="77777777" w:rsidR="0068470A" w:rsidRDefault="00000000">
            <w:pPr>
              <w:keepNext/>
              <w:keepLines/>
              <w:spacing w:after="0" w:line="240" w:lineRule="auto"/>
              <w:jc w:val="right"/>
            </w:pPr>
            <w:r>
              <w:rPr>
                <w:sz w:val="18"/>
              </w:rPr>
              <w:t>103,6</w:t>
            </w:r>
          </w:p>
        </w:tc>
      </w:tr>
      <w:tr w:rsidR="0068470A" w14:paraId="0C3AA49C" w14:textId="77777777">
        <w:tblPrEx>
          <w:tblCellMar>
            <w:top w:w="0" w:type="dxa"/>
            <w:bottom w:w="0" w:type="dxa"/>
          </w:tblCellMar>
        </w:tblPrEx>
        <w:trPr>
          <w:cantSplit/>
          <w:trHeight w:val="560"/>
        </w:trPr>
        <w:tc>
          <w:tcPr>
            <w:tcW w:w="700" w:type="dxa"/>
            <w:tcMar>
              <w:top w:w="0" w:type="dxa"/>
              <w:bottom w:w="0" w:type="dxa"/>
            </w:tcMar>
            <w:vAlign w:val="center"/>
          </w:tcPr>
          <w:p w14:paraId="3DA93256" w14:textId="77777777" w:rsidR="0068470A" w:rsidRDefault="00000000">
            <w:pPr>
              <w:keepNext/>
              <w:keepLines/>
              <w:spacing w:after="0" w:line="240" w:lineRule="auto"/>
            </w:pPr>
            <w:r>
              <w:rPr>
                <w:sz w:val="18"/>
              </w:rPr>
              <w:t>3</w:t>
            </w:r>
          </w:p>
        </w:tc>
        <w:tc>
          <w:tcPr>
            <w:tcW w:w="3180" w:type="dxa"/>
            <w:tcMar>
              <w:top w:w="0" w:type="dxa"/>
              <w:bottom w:w="0" w:type="dxa"/>
            </w:tcMar>
            <w:vAlign w:val="center"/>
          </w:tcPr>
          <w:p w14:paraId="1EFCD088" w14:textId="77777777" w:rsidR="0068470A"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63D8A93A" w14:textId="77777777" w:rsidR="0068470A" w:rsidRDefault="00000000">
            <w:pPr>
              <w:keepNext/>
              <w:keepLines/>
              <w:spacing w:after="0" w:line="240" w:lineRule="auto"/>
            </w:pPr>
            <w:r>
              <w:rPr>
                <w:sz w:val="18"/>
              </w:rPr>
              <w:t>3</w:t>
            </w:r>
          </w:p>
        </w:tc>
        <w:tc>
          <w:tcPr>
            <w:tcW w:w="1860" w:type="dxa"/>
            <w:tcMar>
              <w:top w:w="0" w:type="dxa"/>
              <w:bottom w:w="0" w:type="dxa"/>
            </w:tcMar>
            <w:vAlign w:val="center"/>
          </w:tcPr>
          <w:p w14:paraId="09E0FC47" w14:textId="77777777" w:rsidR="0068470A" w:rsidRDefault="00000000">
            <w:pPr>
              <w:keepNext/>
              <w:keepLines/>
              <w:spacing w:after="0" w:line="240" w:lineRule="auto"/>
              <w:jc w:val="right"/>
            </w:pPr>
            <w:r>
              <w:rPr>
                <w:sz w:val="18"/>
              </w:rPr>
              <w:t>3.537.694,69</w:t>
            </w:r>
          </w:p>
        </w:tc>
        <w:tc>
          <w:tcPr>
            <w:tcW w:w="1860" w:type="dxa"/>
            <w:tcMar>
              <w:top w:w="0" w:type="dxa"/>
              <w:bottom w:w="0" w:type="dxa"/>
            </w:tcMar>
            <w:vAlign w:val="center"/>
          </w:tcPr>
          <w:p w14:paraId="173AD9FB" w14:textId="77777777" w:rsidR="0068470A" w:rsidRDefault="00000000">
            <w:pPr>
              <w:keepNext/>
              <w:keepLines/>
              <w:spacing w:after="0" w:line="240" w:lineRule="auto"/>
              <w:jc w:val="right"/>
            </w:pPr>
            <w:r>
              <w:rPr>
                <w:sz w:val="18"/>
              </w:rPr>
              <w:t>3.935.137,57</w:t>
            </w:r>
          </w:p>
        </w:tc>
        <w:tc>
          <w:tcPr>
            <w:tcW w:w="700" w:type="dxa"/>
            <w:tcMar>
              <w:top w:w="0" w:type="dxa"/>
              <w:bottom w:w="0" w:type="dxa"/>
            </w:tcMar>
            <w:vAlign w:val="center"/>
          </w:tcPr>
          <w:p w14:paraId="47C92FC6" w14:textId="77777777" w:rsidR="0068470A" w:rsidRDefault="00000000">
            <w:pPr>
              <w:keepNext/>
              <w:keepLines/>
              <w:spacing w:after="0" w:line="240" w:lineRule="auto"/>
              <w:jc w:val="right"/>
            </w:pPr>
            <w:r>
              <w:rPr>
                <w:sz w:val="18"/>
              </w:rPr>
              <w:t>111,2</w:t>
            </w:r>
          </w:p>
        </w:tc>
      </w:tr>
      <w:tr w:rsidR="0068470A" w14:paraId="33103A6B" w14:textId="77777777">
        <w:tblPrEx>
          <w:tblCellMar>
            <w:top w:w="0" w:type="dxa"/>
            <w:bottom w:w="0" w:type="dxa"/>
          </w:tblCellMar>
        </w:tblPrEx>
        <w:trPr>
          <w:cantSplit/>
          <w:trHeight w:val="560"/>
        </w:trPr>
        <w:tc>
          <w:tcPr>
            <w:tcW w:w="700" w:type="dxa"/>
            <w:tcMar>
              <w:top w:w="0" w:type="dxa"/>
              <w:bottom w:w="0" w:type="dxa"/>
            </w:tcMar>
            <w:vAlign w:val="center"/>
          </w:tcPr>
          <w:p w14:paraId="40C9BACE" w14:textId="77777777" w:rsidR="0068470A" w:rsidRDefault="0068470A">
            <w:pPr>
              <w:keepNext/>
              <w:keepLines/>
              <w:spacing w:after="0" w:line="240" w:lineRule="auto"/>
            </w:pPr>
          </w:p>
        </w:tc>
        <w:tc>
          <w:tcPr>
            <w:tcW w:w="3180" w:type="dxa"/>
            <w:tcMar>
              <w:top w:w="0" w:type="dxa"/>
              <w:bottom w:w="0" w:type="dxa"/>
            </w:tcMar>
            <w:vAlign w:val="center"/>
          </w:tcPr>
          <w:p w14:paraId="16104B47" w14:textId="77777777" w:rsidR="0068470A"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0A249F7D" w14:textId="77777777" w:rsidR="0068470A" w:rsidRDefault="00000000">
            <w:pPr>
              <w:keepNext/>
              <w:keepLines/>
              <w:spacing w:after="0" w:line="240" w:lineRule="auto"/>
            </w:pPr>
            <w:r>
              <w:rPr>
                <w:b/>
                <w:sz w:val="18"/>
              </w:rPr>
              <w:t>X001</w:t>
            </w:r>
          </w:p>
        </w:tc>
        <w:tc>
          <w:tcPr>
            <w:tcW w:w="1860" w:type="dxa"/>
            <w:tcMar>
              <w:top w:w="0" w:type="dxa"/>
              <w:bottom w:w="0" w:type="dxa"/>
            </w:tcMar>
            <w:vAlign w:val="center"/>
          </w:tcPr>
          <w:p w14:paraId="3A0736D5" w14:textId="77777777" w:rsidR="0068470A" w:rsidRDefault="00000000">
            <w:pPr>
              <w:keepNext/>
              <w:keepLines/>
              <w:spacing w:after="0" w:line="240" w:lineRule="auto"/>
              <w:jc w:val="right"/>
            </w:pPr>
            <w:r>
              <w:rPr>
                <w:b/>
                <w:sz w:val="18"/>
              </w:rPr>
              <w:t>1.725.052,78</w:t>
            </w:r>
          </w:p>
        </w:tc>
        <w:tc>
          <w:tcPr>
            <w:tcW w:w="1860" w:type="dxa"/>
            <w:tcMar>
              <w:top w:w="0" w:type="dxa"/>
              <w:bottom w:w="0" w:type="dxa"/>
            </w:tcMar>
            <w:vAlign w:val="center"/>
          </w:tcPr>
          <w:p w14:paraId="41CF5A9A" w14:textId="77777777" w:rsidR="0068470A" w:rsidRDefault="00000000">
            <w:pPr>
              <w:keepNext/>
              <w:keepLines/>
              <w:spacing w:after="0" w:line="240" w:lineRule="auto"/>
              <w:jc w:val="right"/>
            </w:pPr>
            <w:r>
              <w:rPr>
                <w:b/>
                <w:sz w:val="18"/>
              </w:rPr>
              <w:t>1.519.345,36</w:t>
            </w:r>
          </w:p>
        </w:tc>
        <w:tc>
          <w:tcPr>
            <w:tcW w:w="700" w:type="dxa"/>
            <w:tcMar>
              <w:top w:w="0" w:type="dxa"/>
              <w:bottom w:w="0" w:type="dxa"/>
            </w:tcMar>
            <w:vAlign w:val="center"/>
          </w:tcPr>
          <w:p w14:paraId="4AD39BE3" w14:textId="77777777" w:rsidR="0068470A" w:rsidRDefault="00000000">
            <w:pPr>
              <w:keepNext/>
              <w:keepLines/>
              <w:spacing w:after="0" w:line="240" w:lineRule="auto"/>
              <w:jc w:val="right"/>
            </w:pPr>
            <w:r>
              <w:rPr>
                <w:b/>
                <w:sz w:val="18"/>
              </w:rPr>
              <w:t>88,1</w:t>
            </w:r>
          </w:p>
        </w:tc>
      </w:tr>
      <w:tr w:rsidR="0068470A" w14:paraId="7CF90C37" w14:textId="77777777">
        <w:tblPrEx>
          <w:tblCellMar>
            <w:top w:w="0" w:type="dxa"/>
            <w:bottom w:w="0" w:type="dxa"/>
          </w:tblCellMar>
        </w:tblPrEx>
        <w:trPr>
          <w:cantSplit/>
          <w:trHeight w:val="560"/>
        </w:trPr>
        <w:tc>
          <w:tcPr>
            <w:tcW w:w="700" w:type="dxa"/>
            <w:tcMar>
              <w:top w:w="0" w:type="dxa"/>
              <w:bottom w:w="0" w:type="dxa"/>
            </w:tcMar>
            <w:vAlign w:val="center"/>
          </w:tcPr>
          <w:p w14:paraId="109DE461" w14:textId="77777777" w:rsidR="0068470A" w:rsidRDefault="00000000">
            <w:pPr>
              <w:keepNext/>
              <w:keepLines/>
              <w:spacing w:after="0" w:line="240" w:lineRule="auto"/>
            </w:pPr>
            <w:r>
              <w:rPr>
                <w:sz w:val="18"/>
              </w:rPr>
              <w:t>7</w:t>
            </w:r>
          </w:p>
        </w:tc>
        <w:tc>
          <w:tcPr>
            <w:tcW w:w="3180" w:type="dxa"/>
            <w:tcMar>
              <w:top w:w="0" w:type="dxa"/>
              <w:bottom w:w="0" w:type="dxa"/>
            </w:tcMar>
            <w:vAlign w:val="center"/>
          </w:tcPr>
          <w:p w14:paraId="144F17FC" w14:textId="77777777" w:rsidR="0068470A"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3957E19C" w14:textId="77777777" w:rsidR="0068470A" w:rsidRDefault="00000000">
            <w:pPr>
              <w:keepNext/>
              <w:keepLines/>
              <w:spacing w:after="0" w:line="240" w:lineRule="auto"/>
            </w:pPr>
            <w:r>
              <w:rPr>
                <w:sz w:val="18"/>
              </w:rPr>
              <w:t>7</w:t>
            </w:r>
          </w:p>
        </w:tc>
        <w:tc>
          <w:tcPr>
            <w:tcW w:w="1860" w:type="dxa"/>
            <w:tcMar>
              <w:top w:w="0" w:type="dxa"/>
              <w:bottom w:w="0" w:type="dxa"/>
            </w:tcMar>
            <w:vAlign w:val="center"/>
          </w:tcPr>
          <w:p w14:paraId="7B76E6F3" w14:textId="77777777" w:rsidR="0068470A" w:rsidRDefault="00000000">
            <w:pPr>
              <w:keepNext/>
              <w:keepLines/>
              <w:spacing w:after="0" w:line="240" w:lineRule="auto"/>
              <w:jc w:val="right"/>
            </w:pPr>
            <w:r>
              <w:rPr>
                <w:sz w:val="18"/>
              </w:rPr>
              <w:t>30.959,07</w:t>
            </w:r>
          </w:p>
        </w:tc>
        <w:tc>
          <w:tcPr>
            <w:tcW w:w="1860" w:type="dxa"/>
            <w:tcMar>
              <w:top w:w="0" w:type="dxa"/>
              <w:bottom w:w="0" w:type="dxa"/>
            </w:tcMar>
            <w:vAlign w:val="center"/>
          </w:tcPr>
          <w:p w14:paraId="1B86EAD8" w14:textId="77777777" w:rsidR="0068470A" w:rsidRDefault="00000000">
            <w:pPr>
              <w:keepNext/>
              <w:keepLines/>
              <w:spacing w:after="0" w:line="240" w:lineRule="auto"/>
              <w:jc w:val="right"/>
            </w:pPr>
            <w:r>
              <w:rPr>
                <w:sz w:val="18"/>
              </w:rPr>
              <w:t>5.506,33</w:t>
            </w:r>
          </w:p>
        </w:tc>
        <w:tc>
          <w:tcPr>
            <w:tcW w:w="700" w:type="dxa"/>
            <w:tcMar>
              <w:top w:w="0" w:type="dxa"/>
              <w:bottom w:w="0" w:type="dxa"/>
            </w:tcMar>
            <w:vAlign w:val="center"/>
          </w:tcPr>
          <w:p w14:paraId="21EC2FF8" w14:textId="77777777" w:rsidR="0068470A" w:rsidRDefault="00000000">
            <w:pPr>
              <w:keepNext/>
              <w:keepLines/>
              <w:spacing w:after="0" w:line="240" w:lineRule="auto"/>
              <w:jc w:val="right"/>
            </w:pPr>
            <w:r>
              <w:rPr>
                <w:sz w:val="18"/>
              </w:rPr>
              <w:t>17,8</w:t>
            </w:r>
          </w:p>
        </w:tc>
      </w:tr>
      <w:tr w:rsidR="0068470A" w14:paraId="18385249" w14:textId="77777777">
        <w:tblPrEx>
          <w:tblCellMar>
            <w:top w:w="0" w:type="dxa"/>
            <w:bottom w:w="0" w:type="dxa"/>
          </w:tblCellMar>
        </w:tblPrEx>
        <w:trPr>
          <w:cantSplit/>
          <w:trHeight w:val="560"/>
        </w:trPr>
        <w:tc>
          <w:tcPr>
            <w:tcW w:w="700" w:type="dxa"/>
            <w:tcMar>
              <w:top w:w="0" w:type="dxa"/>
              <w:bottom w:w="0" w:type="dxa"/>
            </w:tcMar>
            <w:vAlign w:val="center"/>
          </w:tcPr>
          <w:p w14:paraId="795692FD" w14:textId="77777777" w:rsidR="0068470A" w:rsidRDefault="00000000">
            <w:pPr>
              <w:keepNext/>
              <w:keepLines/>
              <w:spacing w:after="0" w:line="240" w:lineRule="auto"/>
            </w:pPr>
            <w:r>
              <w:rPr>
                <w:sz w:val="18"/>
              </w:rPr>
              <w:t>4</w:t>
            </w:r>
          </w:p>
        </w:tc>
        <w:tc>
          <w:tcPr>
            <w:tcW w:w="3180" w:type="dxa"/>
            <w:tcMar>
              <w:top w:w="0" w:type="dxa"/>
              <w:bottom w:w="0" w:type="dxa"/>
            </w:tcMar>
            <w:vAlign w:val="center"/>
          </w:tcPr>
          <w:p w14:paraId="0951DB3D" w14:textId="77777777" w:rsidR="0068470A"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24547938" w14:textId="77777777" w:rsidR="0068470A" w:rsidRDefault="00000000">
            <w:pPr>
              <w:keepNext/>
              <w:keepLines/>
              <w:spacing w:after="0" w:line="240" w:lineRule="auto"/>
            </w:pPr>
            <w:r>
              <w:rPr>
                <w:sz w:val="18"/>
              </w:rPr>
              <w:t>4</w:t>
            </w:r>
          </w:p>
        </w:tc>
        <w:tc>
          <w:tcPr>
            <w:tcW w:w="1860" w:type="dxa"/>
            <w:tcMar>
              <w:top w:w="0" w:type="dxa"/>
              <w:bottom w:w="0" w:type="dxa"/>
            </w:tcMar>
            <w:vAlign w:val="center"/>
          </w:tcPr>
          <w:p w14:paraId="57BB2CD0" w14:textId="77777777" w:rsidR="0068470A" w:rsidRDefault="00000000">
            <w:pPr>
              <w:keepNext/>
              <w:keepLines/>
              <w:spacing w:after="0" w:line="240" w:lineRule="auto"/>
              <w:jc w:val="right"/>
            </w:pPr>
            <w:r>
              <w:rPr>
                <w:sz w:val="18"/>
              </w:rPr>
              <w:t>1.959.339,69</w:t>
            </w:r>
          </w:p>
        </w:tc>
        <w:tc>
          <w:tcPr>
            <w:tcW w:w="1860" w:type="dxa"/>
            <w:tcMar>
              <w:top w:w="0" w:type="dxa"/>
              <w:bottom w:w="0" w:type="dxa"/>
            </w:tcMar>
            <w:vAlign w:val="center"/>
          </w:tcPr>
          <w:p w14:paraId="42B30EBD" w14:textId="77777777" w:rsidR="0068470A" w:rsidRDefault="00000000">
            <w:pPr>
              <w:keepNext/>
              <w:keepLines/>
              <w:spacing w:after="0" w:line="240" w:lineRule="auto"/>
              <w:jc w:val="right"/>
            </w:pPr>
            <w:r>
              <w:rPr>
                <w:sz w:val="18"/>
              </w:rPr>
              <w:t>1.340.082,43</w:t>
            </w:r>
          </w:p>
        </w:tc>
        <w:tc>
          <w:tcPr>
            <w:tcW w:w="700" w:type="dxa"/>
            <w:tcMar>
              <w:top w:w="0" w:type="dxa"/>
              <w:bottom w:w="0" w:type="dxa"/>
            </w:tcMar>
            <w:vAlign w:val="center"/>
          </w:tcPr>
          <w:p w14:paraId="6A494711" w14:textId="77777777" w:rsidR="0068470A" w:rsidRDefault="00000000">
            <w:pPr>
              <w:keepNext/>
              <w:keepLines/>
              <w:spacing w:after="0" w:line="240" w:lineRule="auto"/>
              <w:jc w:val="right"/>
            </w:pPr>
            <w:r>
              <w:rPr>
                <w:sz w:val="18"/>
              </w:rPr>
              <w:t>68,4</w:t>
            </w:r>
          </w:p>
        </w:tc>
      </w:tr>
      <w:tr w:rsidR="0068470A" w14:paraId="02DC58AC" w14:textId="77777777">
        <w:tblPrEx>
          <w:tblCellMar>
            <w:top w:w="0" w:type="dxa"/>
            <w:bottom w:w="0" w:type="dxa"/>
          </w:tblCellMar>
        </w:tblPrEx>
        <w:trPr>
          <w:cantSplit/>
          <w:trHeight w:val="560"/>
        </w:trPr>
        <w:tc>
          <w:tcPr>
            <w:tcW w:w="700" w:type="dxa"/>
            <w:tcMar>
              <w:top w:w="0" w:type="dxa"/>
              <w:bottom w:w="0" w:type="dxa"/>
            </w:tcMar>
            <w:vAlign w:val="center"/>
          </w:tcPr>
          <w:p w14:paraId="43B97EB4" w14:textId="77777777" w:rsidR="0068470A" w:rsidRDefault="0068470A">
            <w:pPr>
              <w:keepNext/>
              <w:keepLines/>
              <w:spacing w:after="0" w:line="240" w:lineRule="auto"/>
            </w:pPr>
          </w:p>
        </w:tc>
        <w:tc>
          <w:tcPr>
            <w:tcW w:w="3180" w:type="dxa"/>
            <w:tcMar>
              <w:top w:w="0" w:type="dxa"/>
              <w:bottom w:w="0" w:type="dxa"/>
            </w:tcMar>
            <w:vAlign w:val="center"/>
          </w:tcPr>
          <w:p w14:paraId="3E3EA478" w14:textId="77777777" w:rsidR="0068470A"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04386AB6" w14:textId="77777777" w:rsidR="0068470A" w:rsidRDefault="00000000">
            <w:pPr>
              <w:keepNext/>
              <w:keepLines/>
              <w:spacing w:after="0" w:line="240" w:lineRule="auto"/>
            </w:pPr>
            <w:r>
              <w:rPr>
                <w:b/>
                <w:sz w:val="18"/>
              </w:rPr>
              <w:t>Y002</w:t>
            </w:r>
          </w:p>
        </w:tc>
        <w:tc>
          <w:tcPr>
            <w:tcW w:w="1860" w:type="dxa"/>
            <w:tcMar>
              <w:top w:w="0" w:type="dxa"/>
              <w:bottom w:w="0" w:type="dxa"/>
            </w:tcMar>
            <w:vAlign w:val="center"/>
          </w:tcPr>
          <w:p w14:paraId="036276CD" w14:textId="77777777" w:rsidR="0068470A" w:rsidRDefault="00000000">
            <w:pPr>
              <w:keepNext/>
              <w:keepLines/>
              <w:spacing w:after="0" w:line="240" w:lineRule="auto"/>
              <w:jc w:val="right"/>
            </w:pPr>
            <w:r>
              <w:rPr>
                <w:b/>
                <w:sz w:val="18"/>
              </w:rPr>
              <w:t>1.928.380,62</w:t>
            </w:r>
          </w:p>
        </w:tc>
        <w:tc>
          <w:tcPr>
            <w:tcW w:w="1860" w:type="dxa"/>
            <w:tcMar>
              <w:top w:w="0" w:type="dxa"/>
              <w:bottom w:w="0" w:type="dxa"/>
            </w:tcMar>
            <w:vAlign w:val="center"/>
          </w:tcPr>
          <w:p w14:paraId="7374502A" w14:textId="77777777" w:rsidR="0068470A" w:rsidRDefault="00000000">
            <w:pPr>
              <w:keepNext/>
              <w:keepLines/>
              <w:spacing w:after="0" w:line="240" w:lineRule="auto"/>
              <w:jc w:val="right"/>
            </w:pPr>
            <w:r>
              <w:rPr>
                <w:b/>
                <w:sz w:val="18"/>
              </w:rPr>
              <w:t>1.334.576,10</w:t>
            </w:r>
          </w:p>
        </w:tc>
        <w:tc>
          <w:tcPr>
            <w:tcW w:w="700" w:type="dxa"/>
            <w:tcMar>
              <w:top w:w="0" w:type="dxa"/>
              <w:bottom w:w="0" w:type="dxa"/>
            </w:tcMar>
            <w:vAlign w:val="center"/>
          </w:tcPr>
          <w:p w14:paraId="50345637" w14:textId="77777777" w:rsidR="0068470A" w:rsidRDefault="00000000">
            <w:pPr>
              <w:keepNext/>
              <w:keepLines/>
              <w:spacing w:after="0" w:line="240" w:lineRule="auto"/>
              <w:jc w:val="right"/>
            </w:pPr>
            <w:r>
              <w:rPr>
                <w:b/>
                <w:sz w:val="18"/>
              </w:rPr>
              <w:t>69,2</w:t>
            </w:r>
          </w:p>
        </w:tc>
      </w:tr>
      <w:tr w:rsidR="0068470A" w14:paraId="36B7D6F0" w14:textId="77777777">
        <w:tblPrEx>
          <w:tblCellMar>
            <w:top w:w="0" w:type="dxa"/>
            <w:bottom w:w="0" w:type="dxa"/>
          </w:tblCellMar>
        </w:tblPrEx>
        <w:trPr>
          <w:cantSplit/>
          <w:trHeight w:val="560"/>
        </w:trPr>
        <w:tc>
          <w:tcPr>
            <w:tcW w:w="700" w:type="dxa"/>
            <w:tcMar>
              <w:top w:w="0" w:type="dxa"/>
              <w:bottom w:w="0" w:type="dxa"/>
            </w:tcMar>
            <w:vAlign w:val="center"/>
          </w:tcPr>
          <w:p w14:paraId="5A42660C" w14:textId="77777777" w:rsidR="0068470A" w:rsidRDefault="00000000">
            <w:pPr>
              <w:keepNext/>
              <w:keepLines/>
              <w:spacing w:after="0" w:line="240" w:lineRule="auto"/>
            </w:pPr>
            <w:r>
              <w:rPr>
                <w:sz w:val="18"/>
              </w:rPr>
              <w:t>8</w:t>
            </w:r>
          </w:p>
        </w:tc>
        <w:tc>
          <w:tcPr>
            <w:tcW w:w="3180" w:type="dxa"/>
            <w:tcMar>
              <w:top w:w="0" w:type="dxa"/>
              <w:bottom w:w="0" w:type="dxa"/>
            </w:tcMar>
            <w:vAlign w:val="center"/>
          </w:tcPr>
          <w:p w14:paraId="4051B09B" w14:textId="77777777" w:rsidR="0068470A"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18F0F76A" w14:textId="77777777" w:rsidR="0068470A" w:rsidRDefault="00000000">
            <w:pPr>
              <w:keepNext/>
              <w:keepLines/>
              <w:spacing w:after="0" w:line="240" w:lineRule="auto"/>
            </w:pPr>
            <w:r>
              <w:rPr>
                <w:sz w:val="18"/>
              </w:rPr>
              <w:t>8</w:t>
            </w:r>
          </w:p>
        </w:tc>
        <w:tc>
          <w:tcPr>
            <w:tcW w:w="1860" w:type="dxa"/>
            <w:tcMar>
              <w:top w:w="0" w:type="dxa"/>
              <w:bottom w:w="0" w:type="dxa"/>
            </w:tcMar>
            <w:vAlign w:val="center"/>
          </w:tcPr>
          <w:p w14:paraId="6F504D76" w14:textId="77777777" w:rsidR="0068470A" w:rsidRDefault="00000000">
            <w:pPr>
              <w:keepNext/>
              <w:keepLines/>
              <w:spacing w:after="0" w:line="240" w:lineRule="auto"/>
              <w:jc w:val="right"/>
            </w:pPr>
            <w:r>
              <w:rPr>
                <w:sz w:val="18"/>
              </w:rPr>
              <w:t>506.090,00</w:t>
            </w:r>
          </w:p>
        </w:tc>
        <w:tc>
          <w:tcPr>
            <w:tcW w:w="1860" w:type="dxa"/>
            <w:tcMar>
              <w:top w:w="0" w:type="dxa"/>
              <w:bottom w:w="0" w:type="dxa"/>
            </w:tcMar>
            <w:vAlign w:val="center"/>
          </w:tcPr>
          <w:p w14:paraId="76B88B4B" w14:textId="77777777" w:rsidR="0068470A" w:rsidRDefault="00000000">
            <w:pPr>
              <w:keepNext/>
              <w:keepLines/>
              <w:spacing w:after="0" w:line="240" w:lineRule="auto"/>
              <w:jc w:val="right"/>
            </w:pPr>
            <w:r>
              <w:rPr>
                <w:sz w:val="18"/>
              </w:rPr>
              <w:t>507.000,00</w:t>
            </w:r>
          </w:p>
        </w:tc>
        <w:tc>
          <w:tcPr>
            <w:tcW w:w="700" w:type="dxa"/>
            <w:tcMar>
              <w:top w:w="0" w:type="dxa"/>
              <w:bottom w:w="0" w:type="dxa"/>
            </w:tcMar>
            <w:vAlign w:val="center"/>
          </w:tcPr>
          <w:p w14:paraId="20C4BDF3" w14:textId="77777777" w:rsidR="0068470A" w:rsidRDefault="00000000">
            <w:pPr>
              <w:keepNext/>
              <w:keepLines/>
              <w:spacing w:after="0" w:line="240" w:lineRule="auto"/>
              <w:jc w:val="right"/>
            </w:pPr>
            <w:r>
              <w:rPr>
                <w:sz w:val="18"/>
              </w:rPr>
              <w:t>100,2</w:t>
            </w:r>
          </w:p>
        </w:tc>
      </w:tr>
      <w:tr w:rsidR="0068470A" w14:paraId="2C12F1A1" w14:textId="77777777">
        <w:tblPrEx>
          <w:tblCellMar>
            <w:top w:w="0" w:type="dxa"/>
            <w:bottom w:w="0" w:type="dxa"/>
          </w:tblCellMar>
        </w:tblPrEx>
        <w:trPr>
          <w:cantSplit/>
          <w:trHeight w:val="560"/>
        </w:trPr>
        <w:tc>
          <w:tcPr>
            <w:tcW w:w="700" w:type="dxa"/>
            <w:tcMar>
              <w:top w:w="0" w:type="dxa"/>
              <w:bottom w:w="0" w:type="dxa"/>
            </w:tcMar>
            <w:vAlign w:val="center"/>
          </w:tcPr>
          <w:p w14:paraId="45BD8FDA" w14:textId="77777777" w:rsidR="0068470A" w:rsidRDefault="00000000">
            <w:pPr>
              <w:keepNext/>
              <w:keepLines/>
              <w:spacing w:after="0" w:line="240" w:lineRule="auto"/>
            </w:pPr>
            <w:r>
              <w:rPr>
                <w:sz w:val="18"/>
              </w:rPr>
              <w:t>5</w:t>
            </w:r>
          </w:p>
        </w:tc>
        <w:tc>
          <w:tcPr>
            <w:tcW w:w="3180" w:type="dxa"/>
            <w:tcMar>
              <w:top w:w="0" w:type="dxa"/>
              <w:bottom w:w="0" w:type="dxa"/>
            </w:tcMar>
            <w:vAlign w:val="center"/>
          </w:tcPr>
          <w:p w14:paraId="14446FCC" w14:textId="77777777" w:rsidR="0068470A"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2081912B" w14:textId="77777777" w:rsidR="0068470A" w:rsidRDefault="00000000">
            <w:pPr>
              <w:keepNext/>
              <w:keepLines/>
              <w:spacing w:after="0" w:line="240" w:lineRule="auto"/>
            </w:pPr>
            <w:r>
              <w:rPr>
                <w:sz w:val="18"/>
              </w:rPr>
              <w:t>5</w:t>
            </w:r>
          </w:p>
        </w:tc>
        <w:tc>
          <w:tcPr>
            <w:tcW w:w="1860" w:type="dxa"/>
            <w:tcMar>
              <w:top w:w="0" w:type="dxa"/>
              <w:bottom w:w="0" w:type="dxa"/>
            </w:tcMar>
            <w:vAlign w:val="center"/>
          </w:tcPr>
          <w:p w14:paraId="25AAF0F8" w14:textId="77777777" w:rsidR="0068470A" w:rsidRDefault="00000000">
            <w:pPr>
              <w:keepNext/>
              <w:keepLines/>
              <w:spacing w:after="0" w:line="240" w:lineRule="auto"/>
              <w:jc w:val="right"/>
            </w:pPr>
            <w:r>
              <w:rPr>
                <w:sz w:val="18"/>
              </w:rPr>
              <w:t>180.427,47</w:t>
            </w:r>
          </w:p>
        </w:tc>
        <w:tc>
          <w:tcPr>
            <w:tcW w:w="1860" w:type="dxa"/>
            <w:tcMar>
              <w:top w:w="0" w:type="dxa"/>
              <w:bottom w:w="0" w:type="dxa"/>
            </w:tcMar>
            <w:vAlign w:val="center"/>
          </w:tcPr>
          <w:p w14:paraId="29EB2579" w14:textId="77777777" w:rsidR="0068470A" w:rsidRDefault="00000000">
            <w:pPr>
              <w:keepNext/>
              <w:keepLines/>
              <w:spacing w:after="0" w:line="240" w:lineRule="auto"/>
              <w:jc w:val="right"/>
            </w:pPr>
            <w:r>
              <w:rPr>
                <w:sz w:val="18"/>
              </w:rPr>
              <w:t>205.515,40</w:t>
            </w:r>
          </w:p>
        </w:tc>
        <w:tc>
          <w:tcPr>
            <w:tcW w:w="700" w:type="dxa"/>
            <w:tcMar>
              <w:top w:w="0" w:type="dxa"/>
              <w:bottom w:w="0" w:type="dxa"/>
            </w:tcMar>
            <w:vAlign w:val="center"/>
          </w:tcPr>
          <w:p w14:paraId="3D096275" w14:textId="77777777" w:rsidR="0068470A" w:rsidRDefault="00000000">
            <w:pPr>
              <w:keepNext/>
              <w:keepLines/>
              <w:spacing w:after="0" w:line="240" w:lineRule="auto"/>
              <w:jc w:val="right"/>
            </w:pPr>
            <w:r>
              <w:rPr>
                <w:sz w:val="18"/>
              </w:rPr>
              <w:t>113,9</w:t>
            </w:r>
          </w:p>
        </w:tc>
      </w:tr>
      <w:tr w:rsidR="0068470A" w14:paraId="36DE365D" w14:textId="77777777">
        <w:tblPrEx>
          <w:tblCellMar>
            <w:top w:w="0" w:type="dxa"/>
            <w:bottom w:w="0" w:type="dxa"/>
          </w:tblCellMar>
        </w:tblPrEx>
        <w:trPr>
          <w:cantSplit/>
          <w:trHeight w:val="560"/>
        </w:trPr>
        <w:tc>
          <w:tcPr>
            <w:tcW w:w="700" w:type="dxa"/>
            <w:tcMar>
              <w:top w:w="0" w:type="dxa"/>
              <w:bottom w:w="0" w:type="dxa"/>
            </w:tcMar>
            <w:vAlign w:val="center"/>
          </w:tcPr>
          <w:p w14:paraId="6DCC8022" w14:textId="77777777" w:rsidR="0068470A" w:rsidRDefault="0068470A">
            <w:pPr>
              <w:keepNext/>
              <w:keepLines/>
              <w:spacing w:after="0" w:line="240" w:lineRule="auto"/>
            </w:pPr>
          </w:p>
        </w:tc>
        <w:tc>
          <w:tcPr>
            <w:tcW w:w="3180" w:type="dxa"/>
            <w:tcMar>
              <w:top w:w="0" w:type="dxa"/>
              <w:bottom w:w="0" w:type="dxa"/>
            </w:tcMar>
            <w:vAlign w:val="center"/>
          </w:tcPr>
          <w:p w14:paraId="595C7F9A" w14:textId="77777777" w:rsidR="0068470A" w:rsidRDefault="00000000">
            <w:pPr>
              <w:keepNext/>
              <w:keepLines/>
              <w:spacing w:after="0" w:line="240" w:lineRule="auto"/>
            </w:pPr>
            <w:r>
              <w:rPr>
                <w:b/>
                <w:sz w:val="18"/>
              </w:rPr>
              <w:t>VIŠAK PRIMITAKA OD FINANCIJSKE IMOVINE I ZADUŽIVANJA (šifre 8-5)</w:t>
            </w:r>
          </w:p>
        </w:tc>
        <w:tc>
          <w:tcPr>
            <w:tcW w:w="700" w:type="dxa"/>
            <w:tcMar>
              <w:top w:w="0" w:type="dxa"/>
              <w:bottom w:w="0" w:type="dxa"/>
            </w:tcMar>
            <w:vAlign w:val="center"/>
          </w:tcPr>
          <w:p w14:paraId="4C981C79" w14:textId="77777777" w:rsidR="0068470A" w:rsidRDefault="00000000">
            <w:pPr>
              <w:keepNext/>
              <w:keepLines/>
              <w:spacing w:after="0" w:line="240" w:lineRule="auto"/>
            </w:pPr>
            <w:r>
              <w:rPr>
                <w:b/>
                <w:sz w:val="18"/>
              </w:rPr>
              <w:t>X003</w:t>
            </w:r>
          </w:p>
        </w:tc>
        <w:tc>
          <w:tcPr>
            <w:tcW w:w="1860" w:type="dxa"/>
            <w:tcMar>
              <w:top w:w="0" w:type="dxa"/>
              <w:bottom w:w="0" w:type="dxa"/>
            </w:tcMar>
            <w:vAlign w:val="center"/>
          </w:tcPr>
          <w:p w14:paraId="02892C85" w14:textId="77777777" w:rsidR="0068470A" w:rsidRDefault="00000000">
            <w:pPr>
              <w:keepNext/>
              <w:keepLines/>
              <w:spacing w:after="0" w:line="240" w:lineRule="auto"/>
              <w:jc w:val="right"/>
            </w:pPr>
            <w:r>
              <w:rPr>
                <w:b/>
                <w:sz w:val="18"/>
              </w:rPr>
              <w:t>325.662,53</w:t>
            </w:r>
          </w:p>
        </w:tc>
        <w:tc>
          <w:tcPr>
            <w:tcW w:w="1860" w:type="dxa"/>
            <w:tcMar>
              <w:top w:w="0" w:type="dxa"/>
              <w:bottom w:w="0" w:type="dxa"/>
            </w:tcMar>
            <w:vAlign w:val="center"/>
          </w:tcPr>
          <w:p w14:paraId="637DA6A2" w14:textId="77777777" w:rsidR="0068470A" w:rsidRDefault="00000000">
            <w:pPr>
              <w:keepNext/>
              <w:keepLines/>
              <w:spacing w:after="0" w:line="240" w:lineRule="auto"/>
              <w:jc w:val="right"/>
            </w:pPr>
            <w:r>
              <w:rPr>
                <w:b/>
                <w:sz w:val="18"/>
              </w:rPr>
              <w:t>301.484,60</w:t>
            </w:r>
          </w:p>
        </w:tc>
        <w:tc>
          <w:tcPr>
            <w:tcW w:w="700" w:type="dxa"/>
            <w:tcMar>
              <w:top w:w="0" w:type="dxa"/>
              <w:bottom w:w="0" w:type="dxa"/>
            </w:tcMar>
            <w:vAlign w:val="center"/>
          </w:tcPr>
          <w:p w14:paraId="666E7728" w14:textId="77777777" w:rsidR="0068470A" w:rsidRDefault="00000000">
            <w:pPr>
              <w:keepNext/>
              <w:keepLines/>
              <w:spacing w:after="0" w:line="240" w:lineRule="auto"/>
              <w:jc w:val="right"/>
            </w:pPr>
            <w:r>
              <w:rPr>
                <w:b/>
                <w:sz w:val="18"/>
              </w:rPr>
              <w:t>92,6</w:t>
            </w:r>
          </w:p>
        </w:tc>
      </w:tr>
      <w:tr w:rsidR="0068470A" w14:paraId="363A884A" w14:textId="77777777">
        <w:tblPrEx>
          <w:tblCellMar>
            <w:top w:w="0" w:type="dxa"/>
            <w:bottom w:w="0" w:type="dxa"/>
          </w:tblCellMar>
        </w:tblPrEx>
        <w:trPr>
          <w:cantSplit/>
          <w:trHeight w:val="560"/>
        </w:trPr>
        <w:tc>
          <w:tcPr>
            <w:tcW w:w="700" w:type="dxa"/>
            <w:tcMar>
              <w:top w:w="0" w:type="dxa"/>
              <w:bottom w:w="0" w:type="dxa"/>
            </w:tcMar>
            <w:vAlign w:val="center"/>
          </w:tcPr>
          <w:p w14:paraId="05D858CB" w14:textId="77777777" w:rsidR="0068470A" w:rsidRDefault="0068470A">
            <w:pPr>
              <w:keepNext/>
              <w:keepLines/>
              <w:spacing w:after="0" w:line="240" w:lineRule="auto"/>
            </w:pPr>
          </w:p>
        </w:tc>
        <w:tc>
          <w:tcPr>
            <w:tcW w:w="3180" w:type="dxa"/>
            <w:tcMar>
              <w:top w:w="0" w:type="dxa"/>
              <w:bottom w:w="0" w:type="dxa"/>
            </w:tcMar>
            <w:vAlign w:val="center"/>
          </w:tcPr>
          <w:p w14:paraId="57D31067" w14:textId="77777777" w:rsidR="0068470A" w:rsidRDefault="00000000">
            <w:pPr>
              <w:keepNext/>
              <w:keepLines/>
              <w:spacing w:after="0" w:line="240" w:lineRule="auto"/>
            </w:pPr>
            <w:r>
              <w:rPr>
                <w:b/>
                <w:sz w:val="18"/>
              </w:rPr>
              <w:t>VIŠAK PRIHODA I PRIMITAKA (šifre X678-Y345)</w:t>
            </w:r>
          </w:p>
        </w:tc>
        <w:tc>
          <w:tcPr>
            <w:tcW w:w="700" w:type="dxa"/>
            <w:tcMar>
              <w:top w:w="0" w:type="dxa"/>
              <w:bottom w:w="0" w:type="dxa"/>
            </w:tcMar>
            <w:vAlign w:val="center"/>
          </w:tcPr>
          <w:p w14:paraId="57292325" w14:textId="77777777" w:rsidR="0068470A" w:rsidRDefault="00000000">
            <w:pPr>
              <w:keepNext/>
              <w:keepLines/>
              <w:spacing w:after="0" w:line="240" w:lineRule="auto"/>
            </w:pPr>
            <w:r>
              <w:rPr>
                <w:b/>
                <w:sz w:val="18"/>
              </w:rPr>
              <w:t>X005</w:t>
            </w:r>
          </w:p>
        </w:tc>
        <w:tc>
          <w:tcPr>
            <w:tcW w:w="1860" w:type="dxa"/>
            <w:tcMar>
              <w:top w:w="0" w:type="dxa"/>
              <w:bottom w:w="0" w:type="dxa"/>
            </w:tcMar>
            <w:vAlign w:val="center"/>
          </w:tcPr>
          <w:p w14:paraId="60363993" w14:textId="77777777" w:rsidR="0068470A" w:rsidRDefault="00000000">
            <w:pPr>
              <w:keepNext/>
              <w:keepLines/>
              <w:spacing w:after="0" w:line="240" w:lineRule="auto"/>
              <w:jc w:val="right"/>
            </w:pPr>
            <w:r>
              <w:rPr>
                <w:b/>
                <w:sz w:val="18"/>
              </w:rPr>
              <w:t>122.334,69</w:t>
            </w:r>
          </w:p>
        </w:tc>
        <w:tc>
          <w:tcPr>
            <w:tcW w:w="1860" w:type="dxa"/>
            <w:tcMar>
              <w:top w:w="0" w:type="dxa"/>
              <w:bottom w:w="0" w:type="dxa"/>
            </w:tcMar>
            <w:vAlign w:val="center"/>
          </w:tcPr>
          <w:p w14:paraId="1B4BB544" w14:textId="77777777" w:rsidR="0068470A" w:rsidRDefault="00000000">
            <w:pPr>
              <w:keepNext/>
              <w:keepLines/>
              <w:spacing w:after="0" w:line="240" w:lineRule="auto"/>
              <w:jc w:val="right"/>
            </w:pPr>
            <w:r>
              <w:rPr>
                <w:b/>
                <w:sz w:val="18"/>
              </w:rPr>
              <w:t>486.253,86</w:t>
            </w:r>
          </w:p>
        </w:tc>
        <w:tc>
          <w:tcPr>
            <w:tcW w:w="700" w:type="dxa"/>
            <w:tcMar>
              <w:top w:w="0" w:type="dxa"/>
              <w:bottom w:w="0" w:type="dxa"/>
            </w:tcMar>
            <w:vAlign w:val="center"/>
          </w:tcPr>
          <w:p w14:paraId="4275A4A8" w14:textId="77777777" w:rsidR="0068470A" w:rsidRDefault="00000000">
            <w:pPr>
              <w:keepNext/>
              <w:keepLines/>
              <w:spacing w:after="0" w:line="240" w:lineRule="auto"/>
              <w:jc w:val="right"/>
            </w:pPr>
            <w:r>
              <w:rPr>
                <w:b/>
                <w:sz w:val="18"/>
              </w:rPr>
              <w:t>397,5</w:t>
            </w:r>
          </w:p>
        </w:tc>
      </w:tr>
    </w:tbl>
    <w:p w14:paraId="7E8B4EC1" w14:textId="77777777" w:rsidR="0068470A" w:rsidRDefault="0068470A">
      <w:pPr>
        <w:spacing w:after="0"/>
      </w:pPr>
    </w:p>
    <w:p w14:paraId="41593414" w14:textId="77777777" w:rsidR="0068470A" w:rsidRDefault="00000000">
      <w:r>
        <w:t>U razdoblju 1. siječnja do 31. prosinca 2025. godine prihodi poslovanja ostvareni su u iznosu 5.454.482,93 eura. Najznačajnije povećanje prihoda poslovanja ostvareno je od poreza na dohodak od nesamostalnog rada, poreza na dohodak od kapitala, povremenih poreza na imovinu, te prihoda po posebnim propisima. Najznačajnije smanjenje prihoda poslovanja bilježi se na prihodima od pomoći temeljem prijenosa EU sredstava.</w:t>
      </w:r>
    </w:p>
    <w:p w14:paraId="162FC7BF" w14:textId="77777777" w:rsidR="0068470A" w:rsidRDefault="00000000">
      <w:r>
        <w:lastRenderedPageBreak/>
        <w:t>Rashodi poslovanja od 1. siječnja do 31. prosinca ostvareni su u iznosu 3.935.137,57 eura. Najznačajnije povećanje rashoda evidentirano je na rashodima za zaposlene uslijed korištenja prava na naknadu plaće čelnika nakon prestanka obnašanja dužnosti, te uslijed zapošljavanja novog namještenika za potrebe Vlastitog pogona. Proračunski korisnik Dječji vrtić Proljeće iskazuje u 2025. godini 13 rashoda za plaće i materijalna prava radnika što je uvelike utjecalo na povećanje rashoda za zaposlene (ukinuta su vremenska razgraničenja).</w:t>
      </w:r>
    </w:p>
    <w:p w14:paraId="420EB41E" w14:textId="77777777" w:rsidR="0068470A" w:rsidRDefault="00000000">
      <w:r>
        <w:t>U ovom izvještajnom razdoblju ostvareni su prihodi od prodaje nefinancijske imovine u iznosu 5.506,33 eura, a odnose se na prihod od prodaje državnog poljoprivrednog zemljišta (višegodišnja otplata).</w:t>
      </w:r>
    </w:p>
    <w:p w14:paraId="4920B28C" w14:textId="77777777" w:rsidR="0068470A" w:rsidRDefault="00000000">
      <w:r>
        <w:t>Rashodi za nabavu nefinancijske imovine ostvareni su u iznosu 1.340.082,43 eura. Od toga najznačajnija ulaganja zabilježena su na poslovnim objektima (II. Dogradnja Dječjeg vrtića Proljeće) i ulaganja u ceste, željeznice i ostale prometne projekte (Izvođenje radova na pješačkoj stazi u ulici Stjepana Radića, Rekonstrukcije ulice Ribnjak).</w:t>
      </w:r>
    </w:p>
    <w:p w14:paraId="066E81ED" w14:textId="77777777" w:rsidR="0068470A" w:rsidRDefault="00000000">
      <w:r>
        <w:t>U ovom izvještajnom razdoblju ostvareni su ukupni primici od financijske imovine i zaduživanja u iznosu 507.000,00 eura, a odnose se na primljeni kredit od financijske institucije u javnom sektoru u iznosu 427.000,00 eura kojem je namjena II. Dogradnja Dječjeg vrtića Proljeće, a 80.000,00 eura odnosi se na primljene otplate zajma danog tuzemnom trgovačkom društvu (povrat zajma za financiranje repromaterijala za proljetnu sjetvu poljoprivrednicima).</w:t>
      </w:r>
    </w:p>
    <w:p w14:paraId="587B0523" w14:textId="77777777" w:rsidR="0068470A" w:rsidRDefault="00000000">
      <w:r>
        <w:t>Ukupni izdaci za financijsku imovinu iznosili su 205.515,40 eura, a odnose se na otplatu glavnica dugoročnih kredita u iznosu 125.515,40 eura, te dani zajam tuzemnom trgovačkom društvu u iznosu 80.000,00 eura za repromaterijal za proljetnu sjetvu poljoprivrednicima.</w:t>
      </w:r>
    </w:p>
    <w:p w14:paraId="0280F7B8" w14:textId="77777777" w:rsidR="0068470A" w:rsidRDefault="00000000">
      <w:r>
        <w:t>U razdoblju od 1. siječnja do 31. prosinca ostvaren je višak prihoda poslovanja u iznosu 1.519.785,12 eura, manjak prihoda od nefinancijske imovine u iznosu 1.334.576,10 eura te višak prihoda od financijske imovine i zaduživanja, slijedom čega na kraju izvještajnog ostvaren ukupan višak prihoda i primitaka u iznosu 486.253,86 eura.</w:t>
      </w:r>
    </w:p>
    <w:p w14:paraId="28AC05D1" w14:textId="77777777" w:rsidR="0068470A" w:rsidRDefault="00000000">
      <w:r>
        <w:br/>
      </w:r>
    </w:p>
    <w:p w14:paraId="6A67F0B4" w14:textId="77777777" w:rsidR="0068470A"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567F144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08A08B3"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A7C96AA"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8ACD737"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9C9428D"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90B18CE"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9C35ACB" w14:textId="77777777" w:rsidR="0068470A" w:rsidRDefault="00000000">
            <w:pPr>
              <w:keepNext/>
              <w:keepLines/>
              <w:spacing w:after="0" w:line="240" w:lineRule="auto"/>
              <w:jc w:val="center"/>
            </w:pPr>
            <w:r>
              <w:rPr>
                <w:b/>
                <w:sz w:val="18"/>
              </w:rPr>
              <w:t>Indeks (%)</w:t>
            </w:r>
          </w:p>
        </w:tc>
      </w:tr>
      <w:tr w:rsidR="0068470A" w14:paraId="345EFCB8" w14:textId="77777777">
        <w:tblPrEx>
          <w:tblCellMar>
            <w:top w:w="0" w:type="dxa"/>
            <w:bottom w:w="0" w:type="dxa"/>
          </w:tblCellMar>
        </w:tblPrEx>
        <w:trPr>
          <w:cantSplit/>
          <w:trHeight w:val="560"/>
        </w:trPr>
        <w:tc>
          <w:tcPr>
            <w:tcW w:w="700" w:type="dxa"/>
            <w:tcMar>
              <w:top w:w="0" w:type="dxa"/>
              <w:bottom w:w="0" w:type="dxa"/>
            </w:tcMar>
            <w:vAlign w:val="center"/>
          </w:tcPr>
          <w:p w14:paraId="6439F5C8" w14:textId="77777777" w:rsidR="0068470A" w:rsidRDefault="00000000">
            <w:pPr>
              <w:keepNext/>
              <w:keepLines/>
              <w:spacing w:after="0" w:line="240" w:lineRule="auto"/>
            </w:pPr>
            <w:r>
              <w:rPr>
                <w:sz w:val="18"/>
              </w:rPr>
              <w:t>6111</w:t>
            </w:r>
          </w:p>
        </w:tc>
        <w:tc>
          <w:tcPr>
            <w:tcW w:w="3180" w:type="dxa"/>
            <w:tcMar>
              <w:top w:w="0" w:type="dxa"/>
              <w:bottom w:w="0" w:type="dxa"/>
            </w:tcMar>
            <w:vAlign w:val="center"/>
          </w:tcPr>
          <w:p w14:paraId="1E96DB84" w14:textId="77777777" w:rsidR="0068470A" w:rsidRDefault="00000000">
            <w:pPr>
              <w:keepNext/>
              <w:keepLines/>
              <w:spacing w:after="0" w:line="240" w:lineRule="auto"/>
            </w:pPr>
            <w:r>
              <w:rPr>
                <w:sz w:val="18"/>
              </w:rPr>
              <w:t>Porez na dohodak od nesamostalnog rada</w:t>
            </w:r>
          </w:p>
        </w:tc>
        <w:tc>
          <w:tcPr>
            <w:tcW w:w="700" w:type="dxa"/>
            <w:tcMar>
              <w:top w:w="0" w:type="dxa"/>
              <w:bottom w:w="0" w:type="dxa"/>
            </w:tcMar>
            <w:vAlign w:val="center"/>
          </w:tcPr>
          <w:p w14:paraId="1C7012F9" w14:textId="77777777" w:rsidR="0068470A" w:rsidRDefault="00000000">
            <w:pPr>
              <w:keepNext/>
              <w:keepLines/>
              <w:spacing w:after="0" w:line="240" w:lineRule="auto"/>
            </w:pPr>
            <w:r>
              <w:rPr>
                <w:sz w:val="18"/>
              </w:rPr>
              <w:t>6111</w:t>
            </w:r>
          </w:p>
        </w:tc>
        <w:tc>
          <w:tcPr>
            <w:tcW w:w="1860" w:type="dxa"/>
            <w:tcMar>
              <w:top w:w="0" w:type="dxa"/>
              <w:bottom w:w="0" w:type="dxa"/>
            </w:tcMar>
            <w:vAlign w:val="center"/>
          </w:tcPr>
          <w:p w14:paraId="1294A0E5" w14:textId="77777777" w:rsidR="0068470A" w:rsidRDefault="00000000">
            <w:pPr>
              <w:keepNext/>
              <w:keepLines/>
              <w:spacing w:after="0" w:line="240" w:lineRule="auto"/>
              <w:jc w:val="right"/>
            </w:pPr>
            <w:r>
              <w:rPr>
                <w:sz w:val="18"/>
              </w:rPr>
              <w:t>2.351.669,44</w:t>
            </w:r>
          </w:p>
        </w:tc>
        <w:tc>
          <w:tcPr>
            <w:tcW w:w="1860" w:type="dxa"/>
            <w:tcMar>
              <w:top w:w="0" w:type="dxa"/>
              <w:bottom w:w="0" w:type="dxa"/>
            </w:tcMar>
            <w:vAlign w:val="center"/>
          </w:tcPr>
          <w:p w14:paraId="6AED1AC6" w14:textId="77777777" w:rsidR="0068470A" w:rsidRDefault="00000000">
            <w:pPr>
              <w:keepNext/>
              <w:keepLines/>
              <w:spacing w:after="0" w:line="240" w:lineRule="auto"/>
              <w:jc w:val="right"/>
            </w:pPr>
            <w:r>
              <w:rPr>
                <w:sz w:val="18"/>
              </w:rPr>
              <w:t>2.828.933,60</w:t>
            </w:r>
          </w:p>
        </w:tc>
        <w:tc>
          <w:tcPr>
            <w:tcW w:w="700" w:type="dxa"/>
            <w:tcMar>
              <w:top w:w="0" w:type="dxa"/>
              <w:bottom w:w="0" w:type="dxa"/>
            </w:tcMar>
            <w:vAlign w:val="center"/>
          </w:tcPr>
          <w:p w14:paraId="252916DE" w14:textId="77777777" w:rsidR="0068470A" w:rsidRDefault="00000000">
            <w:pPr>
              <w:keepNext/>
              <w:keepLines/>
              <w:spacing w:after="0" w:line="240" w:lineRule="auto"/>
              <w:jc w:val="right"/>
            </w:pPr>
            <w:r>
              <w:rPr>
                <w:sz w:val="18"/>
              </w:rPr>
              <w:t>120,3</w:t>
            </w:r>
          </w:p>
        </w:tc>
      </w:tr>
    </w:tbl>
    <w:p w14:paraId="3B11EFEB" w14:textId="77777777" w:rsidR="0068470A" w:rsidRDefault="0068470A">
      <w:pPr>
        <w:spacing w:after="0"/>
      </w:pPr>
    </w:p>
    <w:p w14:paraId="3A2DD261" w14:textId="77777777" w:rsidR="0068470A" w:rsidRDefault="00000000">
      <w:r>
        <w:t>Prihodi od poreza na dohodak od nesamostalnog rada povećani su za 20,3% u odnosu na prethodno razdoblje zbog rasta plaća.</w:t>
      </w:r>
    </w:p>
    <w:p w14:paraId="0AEC9C12" w14:textId="77777777" w:rsidR="0068470A" w:rsidRDefault="0068470A"/>
    <w:p w14:paraId="322C274C" w14:textId="77777777" w:rsidR="0068470A" w:rsidRDefault="00000000">
      <w:pPr>
        <w:keepNext/>
        <w:spacing w:line="240" w:lineRule="auto"/>
        <w:jc w:val="center"/>
      </w:pPr>
      <w:r>
        <w:rPr>
          <w:sz w:val="28"/>
        </w:rPr>
        <w:lastRenderedPageBreak/>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6AC723C9"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2EC5065"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ED51EF7"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111AF43"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E7D8CC2"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18DCC36"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7E0165F" w14:textId="77777777" w:rsidR="0068470A" w:rsidRDefault="00000000">
            <w:pPr>
              <w:keepNext/>
              <w:keepLines/>
              <w:spacing w:after="0" w:line="240" w:lineRule="auto"/>
              <w:jc w:val="center"/>
            </w:pPr>
            <w:r>
              <w:rPr>
                <w:b/>
                <w:sz w:val="18"/>
              </w:rPr>
              <w:t>Indeks (%)</w:t>
            </w:r>
          </w:p>
        </w:tc>
      </w:tr>
      <w:tr w:rsidR="0068470A" w14:paraId="53459F61" w14:textId="77777777">
        <w:tblPrEx>
          <w:tblCellMar>
            <w:top w:w="0" w:type="dxa"/>
            <w:bottom w:w="0" w:type="dxa"/>
          </w:tblCellMar>
        </w:tblPrEx>
        <w:trPr>
          <w:cantSplit/>
          <w:trHeight w:val="560"/>
        </w:trPr>
        <w:tc>
          <w:tcPr>
            <w:tcW w:w="700" w:type="dxa"/>
            <w:tcMar>
              <w:top w:w="0" w:type="dxa"/>
              <w:bottom w:w="0" w:type="dxa"/>
            </w:tcMar>
            <w:vAlign w:val="center"/>
          </w:tcPr>
          <w:p w14:paraId="74B4B7CC" w14:textId="77777777" w:rsidR="0068470A" w:rsidRDefault="00000000">
            <w:pPr>
              <w:keepNext/>
              <w:keepLines/>
              <w:spacing w:after="0" w:line="240" w:lineRule="auto"/>
            </w:pPr>
            <w:r>
              <w:rPr>
                <w:sz w:val="18"/>
              </w:rPr>
              <w:t>6131</w:t>
            </w:r>
          </w:p>
        </w:tc>
        <w:tc>
          <w:tcPr>
            <w:tcW w:w="3180" w:type="dxa"/>
            <w:tcMar>
              <w:top w:w="0" w:type="dxa"/>
              <w:bottom w:w="0" w:type="dxa"/>
            </w:tcMar>
            <w:vAlign w:val="center"/>
          </w:tcPr>
          <w:p w14:paraId="53FC0EF6" w14:textId="77777777" w:rsidR="0068470A" w:rsidRDefault="00000000">
            <w:pPr>
              <w:keepNext/>
              <w:keepLines/>
              <w:spacing w:after="0" w:line="240" w:lineRule="auto"/>
            </w:pPr>
            <w:r>
              <w:rPr>
                <w:sz w:val="18"/>
              </w:rPr>
              <w:t>Stalni porezi na nepokretnu imovinu (zemlju, zgrade, kuće i ostalo)</w:t>
            </w:r>
          </w:p>
        </w:tc>
        <w:tc>
          <w:tcPr>
            <w:tcW w:w="700" w:type="dxa"/>
            <w:tcMar>
              <w:top w:w="0" w:type="dxa"/>
              <w:bottom w:w="0" w:type="dxa"/>
            </w:tcMar>
            <w:vAlign w:val="center"/>
          </w:tcPr>
          <w:p w14:paraId="07D6C4F8" w14:textId="77777777" w:rsidR="0068470A" w:rsidRDefault="00000000">
            <w:pPr>
              <w:keepNext/>
              <w:keepLines/>
              <w:spacing w:after="0" w:line="240" w:lineRule="auto"/>
            </w:pPr>
            <w:r>
              <w:rPr>
                <w:sz w:val="18"/>
              </w:rPr>
              <w:t>6131</w:t>
            </w:r>
          </w:p>
        </w:tc>
        <w:tc>
          <w:tcPr>
            <w:tcW w:w="1860" w:type="dxa"/>
            <w:tcMar>
              <w:top w:w="0" w:type="dxa"/>
              <w:bottom w:w="0" w:type="dxa"/>
            </w:tcMar>
            <w:vAlign w:val="center"/>
          </w:tcPr>
          <w:p w14:paraId="554F0A27" w14:textId="77777777" w:rsidR="0068470A" w:rsidRDefault="00000000">
            <w:pPr>
              <w:keepNext/>
              <w:keepLines/>
              <w:spacing w:after="0" w:line="240" w:lineRule="auto"/>
              <w:jc w:val="right"/>
            </w:pPr>
            <w:r>
              <w:rPr>
                <w:sz w:val="18"/>
              </w:rPr>
              <w:t>22.339,16</w:t>
            </w:r>
          </w:p>
        </w:tc>
        <w:tc>
          <w:tcPr>
            <w:tcW w:w="1860" w:type="dxa"/>
            <w:tcMar>
              <w:top w:w="0" w:type="dxa"/>
              <w:bottom w:w="0" w:type="dxa"/>
            </w:tcMar>
            <w:vAlign w:val="center"/>
          </w:tcPr>
          <w:p w14:paraId="54454C83" w14:textId="77777777" w:rsidR="0068470A" w:rsidRDefault="00000000">
            <w:pPr>
              <w:keepNext/>
              <w:keepLines/>
              <w:spacing w:after="0" w:line="240" w:lineRule="auto"/>
              <w:jc w:val="right"/>
            </w:pPr>
            <w:r>
              <w:rPr>
                <w:sz w:val="18"/>
              </w:rPr>
              <w:t>26.620,16</w:t>
            </w:r>
          </w:p>
        </w:tc>
        <w:tc>
          <w:tcPr>
            <w:tcW w:w="700" w:type="dxa"/>
            <w:tcMar>
              <w:top w:w="0" w:type="dxa"/>
              <w:bottom w:w="0" w:type="dxa"/>
            </w:tcMar>
            <w:vAlign w:val="center"/>
          </w:tcPr>
          <w:p w14:paraId="01952F56" w14:textId="77777777" w:rsidR="0068470A" w:rsidRDefault="00000000">
            <w:pPr>
              <w:keepNext/>
              <w:keepLines/>
              <w:spacing w:after="0" w:line="240" w:lineRule="auto"/>
              <w:jc w:val="right"/>
            </w:pPr>
            <w:r>
              <w:rPr>
                <w:sz w:val="18"/>
              </w:rPr>
              <w:t>119,2</w:t>
            </w:r>
          </w:p>
        </w:tc>
      </w:tr>
    </w:tbl>
    <w:p w14:paraId="31001B5D" w14:textId="77777777" w:rsidR="0068470A" w:rsidRDefault="0068470A">
      <w:pPr>
        <w:spacing w:after="0"/>
      </w:pPr>
    </w:p>
    <w:p w14:paraId="6C269CE5" w14:textId="77777777" w:rsidR="0068470A" w:rsidRDefault="00000000">
      <w:r>
        <w:t>Povremeni porezi na imovinu rasli su 19,2% u odnosu na prethodno razdoblje. U 2025. godini prihodi od poreza na nekretnine iznosili su 23.114,48 eura, a od poreza na kuće za odmor 3.505,68 eura.</w:t>
      </w:r>
    </w:p>
    <w:p w14:paraId="205DDC6D" w14:textId="77777777" w:rsidR="0068470A" w:rsidRDefault="0068470A"/>
    <w:p w14:paraId="4BDE1657" w14:textId="77777777" w:rsidR="0068470A"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55760ED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20BF228"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F55A73F"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3FDF700"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0F9900B"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117D60F"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A7BABAE" w14:textId="77777777" w:rsidR="0068470A" w:rsidRDefault="00000000">
            <w:pPr>
              <w:keepNext/>
              <w:keepLines/>
              <w:spacing w:after="0" w:line="240" w:lineRule="auto"/>
              <w:jc w:val="center"/>
            </w:pPr>
            <w:r>
              <w:rPr>
                <w:b/>
                <w:sz w:val="18"/>
              </w:rPr>
              <w:t>Indeks (%)</w:t>
            </w:r>
          </w:p>
        </w:tc>
      </w:tr>
      <w:tr w:rsidR="0068470A" w14:paraId="3F1B2BA1" w14:textId="77777777">
        <w:tblPrEx>
          <w:tblCellMar>
            <w:top w:w="0" w:type="dxa"/>
            <w:bottom w:w="0" w:type="dxa"/>
          </w:tblCellMar>
        </w:tblPrEx>
        <w:trPr>
          <w:cantSplit/>
          <w:trHeight w:val="560"/>
        </w:trPr>
        <w:tc>
          <w:tcPr>
            <w:tcW w:w="700" w:type="dxa"/>
            <w:tcMar>
              <w:top w:w="0" w:type="dxa"/>
              <w:bottom w:w="0" w:type="dxa"/>
            </w:tcMar>
            <w:vAlign w:val="center"/>
          </w:tcPr>
          <w:p w14:paraId="2D237B9C" w14:textId="77777777" w:rsidR="0068470A" w:rsidRDefault="00000000">
            <w:pPr>
              <w:keepNext/>
              <w:keepLines/>
              <w:spacing w:after="0" w:line="240" w:lineRule="auto"/>
            </w:pPr>
            <w:r>
              <w:rPr>
                <w:sz w:val="18"/>
              </w:rPr>
              <w:t>6134</w:t>
            </w:r>
          </w:p>
        </w:tc>
        <w:tc>
          <w:tcPr>
            <w:tcW w:w="3180" w:type="dxa"/>
            <w:tcMar>
              <w:top w:w="0" w:type="dxa"/>
              <w:bottom w:w="0" w:type="dxa"/>
            </w:tcMar>
            <w:vAlign w:val="center"/>
          </w:tcPr>
          <w:p w14:paraId="4549EA09" w14:textId="77777777" w:rsidR="0068470A" w:rsidRDefault="00000000">
            <w:pPr>
              <w:keepNext/>
              <w:keepLines/>
              <w:spacing w:after="0" w:line="240" w:lineRule="auto"/>
            </w:pPr>
            <w:r>
              <w:rPr>
                <w:sz w:val="18"/>
              </w:rPr>
              <w:t>Povremeni porezi na imovinu</w:t>
            </w:r>
          </w:p>
        </w:tc>
        <w:tc>
          <w:tcPr>
            <w:tcW w:w="700" w:type="dxa"/>
            <w:tcMar>
              <w:top w:w="0" w:type="dxa"/>
              <w:bottom w:w="0" w:type="dxa"/>
            </w:tcMar>
            <w:vAlign w:val="center"/>
          </w:tcPr>
          <w:p w14:paraId="3FA4375B" w14:textId="77777777" w:rsidR="0068470A" w:rsidRDefault="00000000">
            <w:pPr>
              <w:keepNext/>
              <w:keepLines/>
              <w:spacing w:after="0" w:line="240" w:lineRule="auto"/>
            </w:pPr>
            <w:r>
              <w:rPr>
                <w:sz w:val="18"/>
              </w:rPr>
              <w:t>6134</w:t>
            </w:r>
          </w:p>
        </w:tc>
        <w:tc>
          <w:tcPr>
            <w:tcW w:w="1860" w:type="dxa"/>
            <w:tcMar>
              <w:top w:w="0" w:type="dxa"/>
              <w:bottom w:w="0" w:type="dxa"/>
            </w:tcMar>
            <w:vAlign w:val="center"/>
          </w:tcPr>
          <w:p w14:paraId="19EC80F7" w14:textId="77777777" w:rsidR="0068470A" w:rsidRDefault="00000000">
            <w:pPr>
              <w:keepNext/>
              <w:keepLines/>
              <w:spacing w:after="0" w:line="240" w:lineRule="auto"/>
              <w:jc w:val="right"/>
            </w:pPr>
            <w:r>
              <w:rPr>
                <w:sz w:val="18"/>
              </w:rPr>
              <w:t>110.961,18</w:t>
            </w:r>
          </w:p>
        </w:tc>
        <w:tc>
          <w:tcPr>
            <w:tcW w:w="1860" w:type="dxa"/>
            <w:tcMar>
              <w:top w:w="0" w:type="dxa"/>
              <w:bottom w:w="0" w:type="dxa"/>
            </w:tcMar>
            <w:vAlign w:val="center"/>
          </w:tcPr>
          <w:p w14:paraId="211C5495" w14:textId="77777777" w:rsidR="0068470A" w:rsidRDefault="00000000">
            <w:pPr>
              <w:keepNext/>
              <w:keepLines/>
              <w:spacing w:after="0" w:line="240" w:lineRule="auto"/>
              <w:jc w:val="right"/>
            </w:pPr>
            <w:r>
              <w:rPr>
                <w:sz w:val="18"/>
              </w:rPr>
              <w:t>120.227,52</w:t>
            </w:r>
          </w:p>
        </w:tc>
        <w:tc>
          <w:tcPr>
            <w:tcW w:w="700" w:type="dxa"/>
            <w:tcMar>
              <w:top w:w="0" w:type="dxa"/>
              <w:bottom w:w="0" w:type="dxa"/>
            </w:tcMar>
            <w:vAlign w:val="center"/>
          </w:tcPr>
          <w:p w14:paraId="56E58B3B" w14:textId="77777777" w:rsidR="0068470A" w:rsidRDefault="00000000">
            <w:pPr>
              <w:keepNext/>
              <w:keepLines/>
              <w:spacing w:after="0" w:line="240" w:lineRule="auto"/>
              <w:jc w:val="right"/>
            </w:pPr>
            <w:r>
              <w:rPr>
                <w:sz w:val="18"/>
              </w:rPr>
              <w:t>108,4</w:t>
            </w:r>
          </w:p>
        </w:tc>
      </w:tr>
    </w:tbl>
    <w:p w14:paraId="1065871F" w14:textId="77777777" w:rsidR="0068470A" w:rsidRDefault="0068470A">
      <w:pPr>
        <w:spacing w:after="0"/>
      </w:pPr>
    </w:p>
    <w:p w14:paraId="21FD7C9E" w14:textId="77777777" w:rsidR="0068470A" w:rsidRDefault="00000000">
      <w:r>
        <w:t>Povremeni porezi na imovinu rasli su 8,4% u odnosu na prethodno razdoblje uslijed povećanog broja kupoprodaje na našem području.</w:t>
      </w:r>
    </w:p>
    <w:p w14:paraId="14A27066" w14:textId="77777777" w:rsidR="0068470A" w:rsidRDefault="0068470A"/>
    <w:p w14:paraId="36BEB8F8" w14:textId="77777777" w:rsidR="0068470A" w:rsidRDefault="00000000">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6D950E3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DCAD99C"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A0B1580"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644DBEB"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AB58921"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15AB11F"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F49CEF3" w14:textId="77777777" w:rsidR="0068470A" w:rsidRDefault="00000000">
            <w:pPr>
              <w:keepNext/>
              <w:keepLines/>
              <w:spacing w:after="0" w:line="240" w:lineRule="auto"/>
              <w:jc w:val="center"/>
            </w:pPr>
            <w:r>
              <w:rPr>
                <w:b/>
                <w:sz w:val="18"/>
              </w:rPr>
              <w:t>Indeks (%)</w:t>
            </w:r>
          </w:p>
        </w:tc>
      </w:tr>
      <w:tr w:rsidR="0068470A" w14:paraId="60E47000" w14:textId="77777777">
        <w:tblPrEx>
          <w:tblCellMar>
            <w:top w:w="0" w:type="dxa"/>
            <w:bottom w:w="0" w:type="dxa"/>
          </w:tblCellMar>
        </w:tblPrEx>
        <w:trPr>
          <w:cantSplit/>
          <w:trHeight w:val="560"/>
        </w:trPr>
        <w:tc>
          <w:tcPr>
            <w:tcW w:w="700" w:type="dxa"/>
            <w:tcMar>
              <w:top w:w="0" w:type="dxa"/>
              <w:bottom w:w="0" w:type="dxa"/>
            </w:tcMar>
            <w:vAlign w:val="center"/>
          </w:tcPr>
          <w:p w14:paraId="0A4EB723" w14:textId="77777777" w:rsidR="0068470A" w:rsidRDefault="00000000">
            <w:pPr>
              <w:keepNext/>
              <w:keepLines/>
              <w:spacing w:after="0" w:line="240" w:lineRule="auto"/>
            </w:pPr>
            <w:r>
              <w:rPr>
                <w:sz w:val="18"/>
              </w:rPr>
              <w:t>6524</w:t>
            </w:r>
          </w:p>
        </w:tc>
        <w:tc>
          <w:tcPr>
            <w:tcW w:w="3180" w:type="dxa"/>
            <w:tcMar>
              <w:top w:w="0" w:type="dxa"/>
              <w:bottom w:w="0" w:type="dxa"/>
            </w:tcMar>
            <w:vAlign w:val="center"/>
          </w:tcPr>
          <w:p w14:paraId="08D46FE4" w14:textId="77777777" w:rsidR="0068470A" w:rsidRDefault="00000000">
            <w:pPr>
              <w:keepNext/>
              <w:keepLines/>
              <w:spacing w:after="0" w:line="240" w:lineRule="auto"/>
            </w:pPr>
            <w:r>
              <w:rPr>
                <w:sz w:val="18"/>
              </w:rPr>
              <w:t>Doprinosi za šume</w:t>
            </w:r>
          </w:p>
        </w:tc>
        <w:tc>
          <w:tcPr>
            <w:tcW w:w="700" w:type="dxa"/>
            <w:tcMar>
              <w:top w:w="0" w:type="dxa"/>
              <w:bottom w:w="0" w:type="dxa"/>
            </w:tcMar>
            <w:vAlign w:val="center"/>
          </w:tcPr>
          <w:p w14:paraId="58D53DD1" w14:textId="77777777" w:rsidR="0068470A" w:rsidRDefault="00000000">
            <w:pPr>
              <w:keepNext/>
              <w:keepLines/>
              <w:spacing w:after="0" w:line="240" w:lineRule="auto"/>
            </w:pPr>
            <w:r>
              <w:rPr>
                <w:sz w:val="18"/>
              </w:rPr>
              <w:t>6524</w:t>
            </w:r>
          </w:p>
        </w:tc>
        <w:tc>
          <w:tcPr>
            <w:tcW w:w="1860" w:type="dxa"/>
            <w:tcMar>
              <w:top w:w="0" w:type="dxa"/>
              <w:bottom w:w="0" w:type="dxa"/>
            </w:tcMar>
            <w:vAlign w:val="center"/>
          </w:tcPr>
          <w:p w14:paraId="07B1596A" w14:textId="77777777" w:rsidR="0068470A" w:rsidRDefault="00000000">
            <w:pPr>
              <w:keepNext/>
              <w:keepLines/>
              <w:spacing w:after="0" w:line="240" w:lineRule="auto"/>
              <w:jc w:val="right"/>
            </w:pPr>
            <w:r>
              <w:rPr>
                <w:sz w:val="18"/>
              </w:rPr>
              <w:t>18.929,50</w:t>
            </w:r>
          </w:p>
        </w:tc>
        <w:tc>
          <w:tcPr>
            <w:tcW w:w="1860" w:type="dxa"/>
            <w:tcMar>
              <w:top w:w="0" w:type="dxa"/>
              <w:bottom w:w="0" w:type="dxa"/>
            </w:tcMar>
            <w:vAlign w:val="center"/>
          </w:tcPr>
          <w:p w14:paraId="39BFECDC" w14:textId="77777777" w:rsidR="0068470A" w:rsidRDefault="00000000">
            <w:pPr>
              <w:keepNext/>
              <w:keepLines/>
              <w:spacing w:after="0" w:line="240" w:lineRule="auto"/>
              <w:jc w:val="right"/>
            </w:pPr>
            <w:r>
              <w:rPr>
                <w:sz w:val="18"/>
              </w:rPr>
              <w:t>80.053,73</w:t>
            </w:r>
          </w:p>
        </w:tc>
        <w:tc>
          <w:tcPr>
            <w:tcW w:w="700" w:type="dxa"/>
            <w:tcMar>
              <w:top w:w="0" w:type="dxa"/>
              <w:bottom w:w="0" w:type="dxa"/>
            </w:tcMar>
            <w:vAlign w:val="center"/>
          </w:tcPr>
          <w:p w14:paraId="12EE73FD" w14:textId="77777777" w:rsidR="0068470A" w:rsidRDefault="00000000">
            <w:pPr>
              <w:keepNext/>
              <w:keepLines/>
              <w:spacing w:after="0" w:line="240" w:lineRule="auto"/>
              <w:jc w:val="right"/>
            </w:pPr>
            <w:r>
              <w:rPr>
                <w:sz w:val="18"/>
              </w:rPr>
              <w:t>422,9</w:t>
            </w:r>
          </w:p>
        </w:tc>
      </w:tr>
    </w:tbl>
    <w:p w14:paraId="36A98798" w14:textId="77777777" w:rsidR="0068470A" w:rsidRDefault="0068470A">
      <w:pPr>
        <w:spacing w:after="0"/>
      </w:pPr>
    </w:p>
    <w:p w14:paraId="20C392A9" w14:textId="77777777" w:rsidR="0068470A" w:rsidRDefault="00000000">
      <w:r>
        <w:t>Prihod od doprinosa za šume veći je za 322,9% u odnosu na prethodnu godinu, a do povećanja je došlo uslijed pojačane eksploatacije šuma na našem području.</w:t>
      </w:r>
    </w:p>
    <w:p w14:paraId="09DE18F7" w14:textId="77777777" w:rsidR="0068470A" w:rsidRDefault="0068470A"/>
    <w:p w14:paraId="28707EB8" w14:textId="77777777" w:rsidR="0068470A"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26A77AD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EBA1B27"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44B09DDB"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6A4A99C"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60B915A"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4D3EEB4"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1795466" w14:textId="77777777" w:rsidR="0068470A" w:rsidRDefault="00000000">
            <w:pPr>
              <w:keepNext/>
              <w:keepLines/>
              <w:spacing w:after="0" w:line="240" w:lineRule="auto"/>
              <w:jc w:val="center"/>
            </w:pPr>
            <w:r>
              <w:rPr>
                <w:b/>
                <w:sz w:val="18"/>
              </w:rPr>
              <w:t>Indeks (%)</w:t>
            </w:r>
          </w:p>
        </w:tc>
      </w:tr>
      <w:tr w:rsidR="0068470A" w14:paraId="206271DA" w14:textId="77777777">
        <w:tblPrEx>
          <w:tblCellMar>
            <w:top w:w="0" w:type="dxa"/>
            <w:bottom w:w="0" w:type="dxa"/>
          </w:tblCellMar>
        </w:tblPrEx>
        <w:trPr>
          <w:cantSplit/>
          <w:trHeight w:val="560"/>
        </w:trPr>
        <w:tc>
          <w:tcPr>
            <w:tcW w:w="700" w:type="dxa"/>
            <w:tcMar>
              <w:top w:w="0" w:type="dxa"/>
              <w:bottom w:w="0" w:type="dxa"/>
            </w:tcMar>
            <w:vAlign w:val="center"/>
          </w:tcPr>
          <w:p w14:paraId="02203CEA" w14:textId="77777777" w:rsidR="0068470A" w:rsidRDefault="00000000">
            <w:pPr>
              <w:keepNext/>
              <w:keepLines/>
              <w:spacing w:after="0" w:line="240" w:lineRule="auto"/>
            </w:pPr>
            <w:r>
              <w:rPr>
                <w:sz w:val="18"/>
              </w:rPr>
              <w:t>3111</w:t>
            </w:r>
          </w:p>
        </w:tc>
        <w:tc>
          <w:tcPr>
            <w:tcW w:w="3180" w:type="dxa"/>
            <w:tcMar>
              <w:top w:w="0" w:type="dxa"/>
              <w:bottom w:w="0" w:type="dxa"/>
            </w:tcMar>
            <w:vAlign w:val="center"/>
          </w:tcPr>
          <w:p w14:paraId="29CD7B78" w14:textId="77777777" w:rsidR="0068470A" w:rsidRDefault="00000000">
            <w:pPr>
              <w:keepNext/>
              <w:keepLines/>
              <w:spacing w:after="0" w:line="240" w:lineRule="auto"/>
            </w:pPr>
            <w:r>
              <w:rPr>
                <w:sz w:val="18"/>
              </w:rPr>
              <w:t>Plaće za redovan rad</w:t>
            </w:r>
          </w:p>
        </w:tc>
        <w:tc>
          <w:tcPr>
            <w:tcW w:w="700" w:type="dxa"/>
            <w:tcMar>
              <w:top w:w="0" w:type="dxa"/>
              <w:bottom w:w="0" w:type="dxa"/>
            </w:tcMar>
            <w:vAlign w:val="center"/>
          </w:tcPr>
          <w:p w14:paraId="4B066AFF" w14:textId="77777777" w:rsidR="0068470A" w:rsidRDefault="00000000">
            <w:pPr>
              <w:keepNext/>
              <w:keepLines/>
              <w:spacing w:after="0" w:line="240" w:lineRule="auto"/>
            </w:pPr>
            <w:r>
              <w:rPr>
                <w:sz w:val="18"/>
              </w:rPr>
              <w:t>3111</w:t>
            </w:r>
          </w:p>
        </w:tc>
        <w:tc>
          <w:tcPr>
            <w:tcW w:w="1860" w:type="dxa"/>
            <w:tcMar>
              <w:top w:w="0" w:type="dxa"/>
              <w:bottom w:w="0" w:type="dxa"/>
            </w:tcMar>
            <w:vAlign w:val="center"/>
          </w:tcPr>
          <w:p w14:paraId="50439AE8" w14:textId="77777777" w:rsidR="0068470A" w:rsidRDefault="00000000">
            <w:pPr>
              <w:keepNext/>
              <w:keepLines/>
              <w:spacing w:after="0" w:line="240" w:lineRule="auto"/>
              <w:jc w:val="right"/>
            </w:pPr>
            <w:r>
              <w:rPr>
                <w:sz w:val="18"/>
              </w:rPr>
              <w:t>1.095.283,01</w:t>
            </w:r>
          </w:p>
        </w:tc>
        <w:tc>
          <w:tcPr>
            <w:tcW w:w="1860" w:type="dxa"/>
            <w:tcMar>
              <w:top w:w="0" w:type="dxa"/>
              <w:bottom w:w="0" w:type="dxa"/>
            </w:tcMar>
            <w:vAlign w:val="center"/>
          </w:tcPr>
          <w:p w14:paraId="4C9A8568" w14:textId="77777777" w:rsidR="0068470A" w:rsidRDefault="00000000">
            <w:pPr>
              <w:keepNext/>
              <w:keepLines/>
              <w:spacing w:after="0" w:line="240" w:lineRule="auto"/>
              <w:jc w:val="right"/>
            </w:pPr>
            <w:r>
              <w:rPr>
                <w:sz w:val="18"/>
              </w:rPr>
              <w:t>1.480.971,59</w:t>
            </w:r>
          </w:p>
        </w:tc>
        <w:tc>
          <w:tcPr>
            <w:tcW w:w="700" w:type="dxa"/>
            <w:tcMar>
              <w:top w:w="0" w:type="dxa"/>
              <w:bottom w:w="0" w:type="dxa"/>
            </w:tcMar>
            <w:vAlign w:val="center"/>
          </w:tcPr>
          <w:p w14:paraId="5EFCB96D" w14:textId="77777777" w:rsidR="0068470A" w:rsidRDefault="00000000">
            <w:pPr>
              <w:keepNext/>
              <w:keepLines/>
              <w:spacing w:after="0" w:line="240" w:lineRule="auto"/>
              <w:jc w:val="right"/>
            </w:pPr>
            <w:r>
              <w:rPr>
                <w:sz w:val="18"/>
              </w:rPr>
              <w:t>135,2</w:t>
            </w:r>
          </w:p>
        </w:tc>
      </w:tr>
    </w:tbl>
    <w:p w14:paraId="7BB67735" w14:textId="77777777" w:rsidR="0068470A" w:rsidRDefault="0068470A">
      <w:pPr>
        <w:spacing w:after="0"/>
      </w:pPr>
    </w:p>
    <w:p w14:paraId="2208233E" w14:textId="77777777" w:rsidR="0068470A" w:rsidRDefault="00000000">
      <w:r>
        <w:t>Plaće za redovan rad povećane su za 35,2% u odnosu na isto razdoblje prethodne godine. Do povećanja je došlo uslijed zapošljavanja novog namještenika za potrebe Vlastitog pogona, isplate naknade plaće čelniku nakon prestanka obnašanja dužnosti, zatim 13 rashoda za plaće proračunskog korisnika Dječjeg vrtića Proljeće (zbog ukidanja vremenskog razgraničenja), te rasta osnovica plaća za 15% od travnja 2025. godine kod Dječjeg vrtića Proljeće.</w:t>
      </w:r>
    </w:p>
    <w:p w14:paraId="2D3CC616" w14:textId="77777777" w:rsidR="0068470A" w:rsidRDefault="00000000">
      <w:r>
        <w:lastRenderedPageBreak/>
        <w:t> </w:t>
      </w:r>
    </w:p>
    <w:p w14:paraId="0F87F530" w14:textId="77777777" w:rsidR="0068470A" w:rsidRDefault="0068470A"/>
    <w:p w14:paraId="6DD5F8F1" w14:textId="77777777" w:rsidR="0068470A"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056DCE8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4BC32D5"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2F6E3D5"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48F1CAC"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14BD878"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5BC1FE1"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D1FBBA0" w14:textId="77777777" w:rsidR="0068470A" w:rsidRDefault="00000000">
            <w:pPr>
              <w:keepNext/>
              <w:keepLines/>
              <w:spacing w:after="0" w:line="240" w:lineRule="auto"/>
              <w:jc w:val="center"/>
            </w:pPr>
            <w:r>
              <w:rPr>
                <w:b/>
                <w:sz w:val="18"/>
              </w:rPr>
              <w:t>Indeks (%)</w:t>
            </w:r>
          </w:p>
        </w:tc>
      </w:tr>
      <w:tr w:rsidR="0068470A" w14:paraId="4B4FD4B7" w14:textId="77777777">
        <w:tblPrEx>
          <w:tblCellMar>
            <w:top w:w="0" w:type="dxa"/>
            <w:bottom w:w="0" w:type="dxa"/>
          </w:tblCellMar>
        </w:tblPrEx>
        <w:trPr>
          <w:cantSplit/>
          <w:trHeight w:val="560"/>
        </w:trPr>
        <w:tc>
          <w:tcPr>
            <w:tcW w:w="700" w:type="dxa"/>
            <w:tcMar>
              <w:top w:w="0" w:type="dxa"/>
              <w:bottom w:w="0" w:type="dxa"/>
            </w:tcMar>
            <w:vAlign w:val="center"/>
          </w:tcPr>
          <w:p w14:paraId="6097FB7C" w14:textId="77777777" w:rsidR="0068470A" w:rsidRDefault="00000000">
            <w:pPr>
              <w:keepNext/>
              <w:keepLines/>
              <w:spacing w:after="0" w:line="240" w:lineRule="auto"/>
            </w:pPr>
            <w:r>
              <w:rPr>
                <w:sz w:val="18"/>
              </w:rPr>
              <w:t>3291</w:t>
            </w:r>
          </w:p>
        </w:tc>
        <w:tc>
          <w:tcPr>
            <w:tcW w:w="3180" w:type="dxa"/>
            <w:tcMar>
              <w:top w:w="0" w:type="dxa"/>
              <w:bottom w:w="0" w:type="dxa"/>
            </w:tcMar>
            <w:vAlign w:val="center"/>
          </w:tcPr>
          <w:p w14:paraId="4197AEF8" w14:textId="77777777" w:rsidR="0068470A" w:rsidRDefault="00000000">
            <w:pPr>
              <w:keepNext/>
              <w:keepLines/>
              <w:spacing w:after="0" w:line="240" w:lineRule="auto"/>
            </w:pPr>
            <w:r>
              <w:rPr>
                <w:sz w:val="18"/>
              </w:rPr>
              <w:t>Naknade za rad predstavničkih i izvršnih tijela, povjerenstava i slično</w:t>
            </w:r>
          </w:p>
        </w:tc>
        <w:tc>
          <w:tcPr>
            <w:tcW w:w="700" w:type="dxa"/>
            <w:tcMar>
              <w:top w:w="0" w:type="dxa"/>
              <w:bottom w:w="0" w:type="dxa"/>
            </w:tcMar>
            <w:vAlign w:val="center"/>
          </w:tcPr>
          <w:p w14:paraId="732041A6" w14:textId="77777777" w:rsidR="0068470A" w:rsidRDefault="00000000">
            <w:pPr>
              <w:keepNext/>
              <w:keepLines/>
              <w:spacing w:after="0" w:line="240" w:lineRule="auto"/>
            </w:pPr>
            <w:r>
              <w:rPr>
                <w:sz w:val="18"/>
              </w:rPr>
              <w:t>3291</w:t>
            </w:r>
          </w:p>
        </w:tc>
        <w:tc>
          <w:tcPr>
            <w:tcW w:w="1860" w:type="dxa"/>
            <w:tcMar>
              <w:top w:w="0" w:type="dxa"/>
              <w:bottom w:w="0" w:type="dxa"/>
            </w:tcMar>
            <w:vAlign w:val="center"/>
          </w:tcPr>
          <w:p w14:paraId="37836A2D" w14:textId="77777777" w:rsidR="0068470A" w:rsidRDefault="00000000">
            <w:pPr>
              <w:keepNext/>
              <w:keepLines/>
              <w:spacing w:after="0" w:line="240" w:lineRule="auto"/>
              <w:jc w:val="right"/>
            </w:pPr>
            <w:r>
              <w:rPr>
                <w:sz w:val="18"/>
              </w:rPr>
              <w:t>44.880,43</w:t>
            </w:r>
          </w:p>
        </w:tc>
        <w:tc>
          <w:tcPr>
            <w:tcW w:w="1860" w:type="dxa"/>
            <w:tcMar>
              <w:top w:w="0" w:type="dxa"/>
              <w:bottom w:w="0" w:type="dxa"/>
            </w:tcMar>
            <w:vAlign w:val="center"/>
          </w:tcPr>
          <w:p w14:paraId="478D1757" w14:textId="77777777" w:rsidR="0068470A" w:rsidRDefault="00000000">
            <w:pPr>
              <w:keepNext/>
              <w:keepLines/>
              <w:spacing w:after="0" w:line="240" w:lineRule="auto"/>
              <w:jc w:val="right"/>
            </w:pPr>
            <w:r>
              <w:rPr>
                <w:sz w:val="18"/>
              </w:rPr>
              <w:t>60.686,26</w:t>
            </w:r>
          </w:p>
        </w:tc>
        <w:tc>
          <w:tcPr>
            <w:tcW w:w="700" w:type="dxa"/>
            <w:tcMar>
              <w:top w:w="0" w:type="dxa"/>
              <w:bottom w:w="0" w:type="dxa"/>
            </w:tcMar>
            <w:vAlign w:val="center"/>
          </w:tcPr>
          <w:p w14:paraId="0AC53A07" w14:textId="77777777" w:rsidR="0068470A" w:rsidRDefault="00000000">
            <w:pPr>
              <w:keepNext/>
              <w:keepLines/>
              <w:spacing w:after="0" w:line="240" w:lineRule="auto"/>
              <w:jc w:val="right"/>
            </w:pPr>
            <w:r>
              <w:rPr>
                <w:sz w:val="18"/>
              </w:rPr>
              <w:t>135,2</w:t>
            </w:r>
          </w:p>
        </w:tc>
      </w:tr>
    </w:tbl>
    <w:p w14:paraId="50A056D5" w14:textId="77777777" w:rsidR="0068470A" w:rsidRDefault="0068470A">
      <w:pPr>
        <w:spacing w:after="0"/>
      </w:pPr>
    </w:p>
    <w:p w14:paraId="323007DD" w14:textId="77777777" w:rsidR="0068470A" w:rsidRDefault="00000000">
      <w:r>
        <w:t>Rashod za naknade za rad predstavničkih i izvršnih tijela veći je u odnosu na prethodno razdoblje za 35,2%. Do povećanja je došlo uslijed provedbe lokalnih izbora i isplate naknada za rad članovima biračkih odbora i članovima izbornih povjerenstava.</w:t>
      </w:r>
    </w:p>
    <w:p w14:paraId="77AA84FF" w14:textId="77777777" w:rsidR="0068470A" w:rsidRDefault="0068470A"/>
    <w:p w14:paraId="63BD1110" w14:textId="77777777" w:rsidR="0068470A"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61316CA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7447857"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48C9802A"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546ADEF"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8BB27F"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14B719B"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651F505" w14:textId="77777777" w:rsidR="0068470A" w:rsidRDefault="00000000">
            <w:pPr>
              <w:keepNext/>
              <w:keepLines/>
              <w:spacing w:after="0" w:line="240" w:lineRule="auto"/>
              <w:jc w:val="center"/>
            </w:pPr>
            <w:r>
              <w:rPr>
                <w:b/>
                <w:sz w:val="18"/>
              </w:rPr>
              <w:t>Indeks (%)</w:t>
            </w:r>
          </w:p>
        </w:tc>
      </w:tr>
      <w:tr w:rsidR="0068470A" w14:paraId="4B04E091" w14:textId="77777777">
        <w:tblPrEx>
          <w:tblCellMar>
            <w:top w:w="0" w:type="dxa"/>
            <w:bottom w:w="0" w:type="dxa"/>
          </w:tblCellMar>
        </w:tblPrEx>
        <w:trPr>
          <w:cantSplit/>
          <w:trHeight w:val="560"/>
        </w:trPr>
        <w:tc>
          <w:tcPr>
            <w:tcW w:w="700" w:type="dxa"/>
            <w:tcMar>
              <w:top w:w="0" w:type="dxa"/>
              <w:bottom w:w="0" w:type="dxa"/>
            </w:tcMar>
            <w:vAlign w:val="center"/>
          </w:tcPr>
          <w:p w14:paraId="4022001C" w14:textId="77777777" w:rsidR="0068470A" w:rsidRDefault="00000000">
            <w:pPr>
              <w:keepNext/>
              <w:keepLines/>
              <w:spacing w:after="0" w:line="240" w:lineRule="auto"/>
            </w:pPr>
            <w:r>
              <w:rPr>
                <w:sz w:val="18"/>
              </w:rPr>
              <w:t>3422</w:t>
            </w:r>
          </w:p>
        </w:tc>
        <w:tc>
          <w:tcPr>
            <w:tcW w:w="3180" w:type="dxa"/>
            <w:tcMar>
              <w:top w:w="0" w:type="dxa"/>
              <w:bottom w:w="0" w:type="dxa"/>
            </w:tcMar>
            <w:vAlign w:val="center"/>
          </w:tcPr>
          <w:p w14:paraId="736B09E9" w14:textId="77777777" w:rsidR="0068470A" w:rsidRDefault="00000000">
            <w:pPr>
              <w:keepNext/>
              <w:keepLines/>
              <w:spacing w:after="0" w:line="240" w:lineRule="auto"/>
            </w:pPr>
            <w:r>
              <w:rPr>
                <w:sz w:val="18"/>
              </w:rPr>
              <w:t>Kamate za primljene kredite i zajmove od kreditnih i ostalih financijskih institucija u javnom sektoru</w:t>
            </w:r>
          </w:p>
        </w:tc>
        <w:tc>
          <w:tcPr>
            <w:tcW w:w="700" w:type="dxa"/>
            <w:tcMar>
              <w:top w:w="0" w:type="dxa"/>
              <w:bottom w:w="0" w:type="dxa"/>
            </w:tcMar>
            <w:vAlign w:val="center"/>
          </w:tcPr>
          <w:p w14:paraId="6C682461" w14:textId="77777777" w:rsidR="0068470A" w:rsidRDefault="00000000">
            <w:pPr>
              <w:keepNext/>
              <w:keepLines/>
              <w:spacing w:after="0" w:line="240" w:lineRule="auto"/>
            </w:pPr>
            <w:r>
              <w:rPr>
                <w:sz w:val="18"/>
              </w:rPr>
              <w:t>3422</w:t>
            </w:r>
          </w:p>
        </w:tc>
        <w:tc>
          <w:tcPr>
            <w:tcW w:w="1860" w:type="dxa"/>
            <w:tcMar>
              <w:top w:w="0" w:type="dxa"/>
              <w:bottom w:w="0" w:type="dxa"/>
            </w:tcMar>
            <w:vAlign w:val="center"/>
          </w:tcPr>
          <w:p w14:paraId="72489D70" w14:textId="77777777" w:rsidR="0068470A" w:rsidRDefault="00000000">
            <w:pPr>
              <w:keepNext/>
              <w:keepLines/>
              <w:spacing w:after="0" w:line="240" w:lineRule="auto"/>
              <w:jc w:val="right"/>
            </w:pPr>
            <w:r>
              <w:rPr>
                <w:sz w:val="18"/>
              </w:rPr>
              <w:t>1.199,39</w:t>
            </w:r>
          </w:p>
        </w:tc>
        <w:tc>
          <w:tcPr>
            <w:tcW w:w="1860" w:type="dxa"/>
            <w:tcMar>
              <w:top w:w="0" w:type="dxa"/>
              <w:bottom w:w="0" w:type="dxa"/>
            </w:tcMar>
            <w:vAlign w:val="center"/>
          </w:tcPr>
          <w:p w14:paraId="66CCC9CC" w14:textId="77777777" w:rsidR="0068470A" w:rsidRDefault="00000000">
            <w:pPr>
              <w:keepNext/>
              <w:keepLines/>
              <w:spacing w:after="0" w:line="240" w:lineRule="auto"/>
              <w:jc w:val="right"/>
            </w:pPr>
            <w:r>
              <w:rPr>
                <w:sz w:val="18"/>
              </w:rPr>
              <w:t>10.759,05</w:t>
            </w:r>
          </w:p>
        </w:tc>
        <w:tc>
          <w:tcPr>
            <w:tcW w:w="700" w:type="dxa"/>
            <w:tcMar>
              <w:top w:w="0" w:type="dxa"/>
              <w:bottom w:w="0" w:type="dxa"/>
            </w:tcMar>
            <w:vAlign w:val="center"/>
          </w:tcPr>
          <w:p w14:paraId="5966778A" w14:textId="77777777" w:rsidR="0068470A" w:rsidRDefault="00000000">
            <w:pPr>
              <w:keepNext/>
              <w:keepLines/>
              <w:spacing w:after="0" w:line="240" w:lineRule="auto"/>
              <w:jc w:val="right"/>
            </w:pPr>
            <w:r>
              <w:rPr>
                <w:sz w:val="18"/>
              </w:rPr>
              <w:t>897,0</w:t>
            </w:r>
          </w:p>
        </w:tc>
      </w:tr>
    </w:tbl>
    <w:p w14:paraId="1528090C" w14:textId="77777777" w:rsidR="0068470A" w:rsidRDefault="0068470A">
      <w:pPr>
        <w:spacing w:after="0"/>
      </w:pPr>
    </w:p>
    <w:p w14:paraId="3BEFDA31" w14:textId="77777777" w:rsidR="0068470A" w:rsidRDefault="00000000">
      <w:r>
        <w:t>Rashod je veći zbog otplate dugoročnih kredita financijskoj instituciji u javnom sektoru.</w:t>
      </w:r>
    </w:p>
    <w:p w14:paraId="7B92528E" w14:textId="77777777" w:rsidR="0068470A" w:rsidRDefault="0068470A"/>
    <w:p w14:paraId="3775F9BD" w14:textId="77777777" w:rsidR="0068470A" w:rsidRDefault="00000000">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6FEAF52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3FA8DB8"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E1B9F4F"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4BBA73E"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E0BADA5"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1116EA8"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4CEE318" w14:textId="77777777" w:rsidR="0068470A" w:rsidRDefault="00000000">
            <w:pPr>
              <w:keepNext/>
              <w:keepLines/>
              <w:spacing w:after="0" w:line="240" w:lineRule="auto"/>
              <w:jc w:val="center"/>
            </w:pPr>
            <w:r>
              <w:rPr>
                <w:b/>
                <w:sz w:val="18"/>
              </w:rPr>
              <w:t>Indeks (%)</w:t>
            </w:r>
          </w:p>
        </w:tc>
      </w:tr>
      <w:tr w:rsidR="0068470A" w14:paraId="6FAC6D1F" w14:textId="77777777">
        <w:tblPrEx>
          <w:tblCellMar>
            <w:top w:w="0" w:type="dxa"/>
            <w:bottom w:w="0" w:type="dxa"/>
          </w:tblCellMar>
        </w:tblPrEx>
        <w:trPr>
          <w:cantSplit/>
          <w:trHeight w:val="560"/>
        </w:trPr>
        <w:tc>
          <w:tcPr>
            <w:tcW w:w="700" w:type="dxa"/>
            <w:tcMar>
              <w:top w:w="0" w:type="dxa"/>
              <w:bottom w:w="0" w:type="dxa"/>
            </w:tcMar>
            <w:vAlign w:val="center"/>
          </w:tcPr>
          <w:p w14:paraId="23CC7094" w14:textId="77777777" w:rsidR="0068470A" w:rsidRDefault="00000000">
            <w:pPr>
              <w:keepNext/>
              <w:keepLines/>
              <w:spacing w:after="0" w:line="240" w:lineRule="auto"/>
            </w:pPr>
            <w:r>
              <w:rPr>
                <w:sz w:val="18"/>
              </w:rPr>
              <w:t>363</w:t>
            </w:r>
          </w:p>
        </w:tc>
        <w:tc>
          <w:tcPr>
            <w:tcW w:w="3180" w:type="dxa"/>
            <w:tcMar>
              <w:top w:w="0" w:type="dxa"/>
              <w:bottom w:w="0" w:type="dxa"/>
            </w:tcMar>
            <w:vAlign w:val="center"/>
          </w:tcPr>
          <w:p w14:paraId="75079E47" w14:textId="77777777" w:rsidR="0068470A" w:rsidRDefault="00000000">
            <w:pPr>
              <w:keepNext/>
              <w:keepLines/>
              <w:spacing w:after="0" w:line="240" w:lineRule="auto"/>
            </w:pPr>
            <w:r>
              <w:rPr>
                <w:sz w:val="18"/>
              </w:rPr>
              <w:t>Pomoći drugom proračunu i izvanproračunskim korisnicima (šifre 3631 do 3636)</w:t>
            </w:r>
          </w:p>
        </w:tc>
        <w:tc>
          <w:tcPr>
            <w:tcW w:w="700" w:type="dxa"/>
            <w:tcMar>
              <w:top w:w="0" w:type="dxa"/>
              <w:bottom w:w="0" w:type="dxa"/>
            </w:tcMar>
            <w:vAlign w:val="center"/>
          </w:tcPr>
          <w:p w14:paraId="404FF2B1" w14:textId="77777777" w:rsidR="0068470A" w:rsidRDefault="00000000">
            <w:pPr>
              <w:keepNext/>
              <w:keepLines/>
              <w:spacing w:after="0" w:line="240" w:lineRule="auto"/>
            </w:pPr>
            <w:r>
              <w:rPr>
                <w:sz w:val="18"/>
              </w:rPr>
              <w:t>363</w:t>
            </w:r>
          </w:p>
        </w:tc>
        <w:tc>
          <w:tcPr>
            <w:tcW w:w="1860" w:type="dxa"/>
            <w:tcMar>
              <w:top w:w="0" w:type="dxa"/>
              <w:bottom w:w="0" w:type="dxa"/>
            </w:tcMar>
            <w:vAlign w:val="center"/>
          </w:tcPr>
          <w:p w14:paraId="561E5587" w14:textId="77777777" w:rsidR="0068470A" w:rsidRDefault="00000000">
            <w:pPr>
              <w:keepNext/>
              <w:keepLines/>
              <w:spacing w:after="0" w:line="240" w:lineRule="auto"/>
              <w:jc w:val="right"/>
            </w:pPr>
            <w:r>
              <w:rPr>
                <w:sz w:val="18"/>
              </w:rPr>
              <w:t>57.749,22</w:t>
            </w:r>
          </w:p>
        </w:tc>
        <w:tc>
          <w:tcPr>
            <w:tcW w:w="1860" w:type="dxa"/>
            <w:tcMar>
              <w:top w:w="0" w:type="dxa"/>
              <w:bottom w:w="0" w:type="dxa"/>
            </w:tcMar>
            <w:vAlign w:val="center"/>
          </w:tcPr>
          <w:p w14:paraId="64C40517" w14:textId="77777777" w:rsidR="0068470A" w:rsidRDefault="00000000">
            <w:pPr>
              <w:keepNext/>
              <w:keepLines/>
              <w:spacing w:after="0" w:line="240" w:lineRule="auto"/>
              <w:jc w:val="right"/>
            </w:pPr>
            <w:r>
              <w:rPr>
                <w:sz w:val="18"/>
              </w:rPr>
              <w:t>92.937,78</w:t>
            </w:r>
          </w:p>
        </w:tc>
        <w:tc>
          <w:tcPr>
            <w:tcW w:w="700" w:type="dxa"/>
            <w:tcMar>
              <w:top w:w="0" w:type="dxa"/>
              <w:bottom w:w="0" w:type="dxa"/>
            </w:tcMar>
            <w:vAlign w:val="center"/>
          </w:tcPr>
          <w:p w14:paraId="4F043685" w14:textId="77777777" w:rsidR="0068470A" w:rsidRDefault="00000000">
            <w:pPr>
              <w:keepNext/>
              <w:keepLines/>
              <w:spacing w:after="0" w:line="240" w:lineRule="auto"/>
              <w:jc w:val="right"/>
            </w:pPr>
            <w:r>
              <w:rPr>
                <w:sz w:val="18"/>
              </w:rPr>
              <w:t>160,9</w:t>
            </w:r>
          </w:p>
        </w:tc>
      </w:tr>
    </w:tbl>
    <w:p w14:paraId="44E3322D" w14:textId="77777777" w:rsidR="0068470A" w:rsidRDefault="0068470A">
      <w:pPr>
        <w:spacing w:after="0"/>
      </w:pPr>
    </w:p>
    <w:p w14:paraId="5B08C22F" w14:textId="77777777" w:rsidR="0068470A" w:rsidRDefault="00000000">
      <w:r>
        <w:t>Tekuće pomoći drugom proračunu i izvanproračunskim korisnicima veći su za 60,9% u odnosu na prethodno razdoblje. Razlog tome je veći iznos izdvajanja sredstava za produženi boravak učenika od 1. do 4. razreda u O.Š. braće Radić, podmirenje naknade za odlaganje otpada susjednoj JLP(R)S te tekuća pomoć izvanproračunskom korisniku državnog proračuna - poticajna naknada.</w:t>
      </w:r>
    </w:p>
    <w:p w14:paraId="7A0E7D1B" w14:textId="77777777" w:rsidR="0068470A" w:rsidRDefault="0068470A"/>
    <w:p w14:paraId="18E27490" w14:textId="77777777" w:rsidR="0068470A" w:rsidRDefault="00000000">
      <w:pPr>
        <w:keepNext/>
        <w:spacing w:line="240" w:lineRule="auto"/>
        <w:jc w:val="center"/>
      </w:pPr>
      <w:r>
        <w:rPr>
          <w:sz w:val="28"/>
        </w:rPr>
        <w:lastRenderedPageBreak/>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7BD6664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29E869D"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69F07C1"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DF96556"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3B14F23"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435C2B6"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D7BA785" w14:textId="77777777" w:rsidR="0068470A" w:rsidRDefault="00000000">
            <w:pPr>
              <w:keepNext/>
              <w:keepLines/>
              <w:spacing w:after="0" w:line="240" w:lineRule="auto"/>
              <w:jc w:val="center"/>
            </w:pPr>
            <w:r>
              <w:rPr>
                <w:b/>
                <w:sz w:val="18"/>
              </w:rPr>
              <w:t>Indeks (%)</w:t>
            </w:r>
          </w:p>
        </w:tc>
      </w:tr>
      <w:tr w:rsidR="0068470A" w14:paraId="5842764C" w14:textId="77777777">
        <w:tblPrEx>
          <w:tblCellMar>
            <w:top w:w="0" w:type="dxa"/>
            <w:bottom w:w="0" w:type="dxa"/>
          </w:tblCellMar>
        </w:tblPrEx>
        <w:trPr>
          <w:cantSplit/>
          <w:trHeight w:val="560"/>
        </w:trPr>
        <w:tc>
          <w:tcPr>
            <w:tcW w:w="700" w:type="dxa"/>
            <w:tcMar>
              <w:top w:w="0" w:type="dxa"/>
              <w:bottom w:w="0" w:type="dxa"/>
            </w:tcMar>
            <w:vAlign w:val="center"/>
          </w:tcPr>
          <w:p w14:paraId="6B1E2D72" w14:textId="77777777" w:rsidR="0068470A" w:rsidRDefault="00000000">
            <w:pPr>
              <w:keepNext/>
              <w:keepLines/>
              <w:spacing w:after="0" w:line="240" w:lineRule="auto"/>
            </w:pPr>
            <w:r>
              <w:rPr>
                <w:sz w:val="18"/>
              </w:rPr>
              <w:t>3661</w:t>
            </w:r>
          </w:p>
        </w:tc>
        <w:tc>
          <w:tcPr>
            <w:tcW w:w="3180" w:type="dxa"/>
            <w:tcMar>
              <w:top w:w="0" w:type="dxa"/>
              <w:bottom w:w="0" w:type="dxa"/>
            </w:tcMar>
            <w:vAlign w:val="center"/>
          </w:tcPr>
          <w:p w14:paraId="7FC25A3B" w14:textId="77777777" w:rsidR="0068470A" w:rsidRDefault="00000000">
            <w:pPr>
              <w:keepNext/>
              <w:keepLines/>
              <w:spacing w:after="0" w:line="240" w:lineRule="auto"/>
            </w:pPr>
            <w:r>
              <w:rPr>
                <w:sz w:val="18"/>
              </w:rPr>
              <w:t>Tekuće pomoći proračunskim korisnicima drugih proračuna</w:t>
            </w:r>
          </w:p>
        </w:tc>
        <w:tc>
          <w:tcPr>
            <w:tcW w:w="700" w:type="dxa"/>
            <w:tcMar>
              <w:top w:w="0" w:type="dxa"/>
              <w:bottom w:w="0" w:type="dxa"/>
            </w:tcMar>
            <w:vAlign w:val="center"/>
          </w:tcPr>
          <w:p w14:paraId="5E0C9852" w14:textId="77777777" w:rsidR="0068470A" w:rsidRDefault="00000000">
            <w:pPr>
              <w:keepNext/>
              <w:keepLines/>
              <w:spacing w:after="0" w:line="240" w:lineRule="auto"/>
            </w:pPr>
            <w:r>
              <w:rPr>
                <w:sz w:val="18"/>
              </w:rPr>
              <w:t>3661</w:t>
            </w:r>
          </w:p>
        </w:tc>
        <w:tc>
          <w:tcPr>
            <w:tcW w:w="1860" w:type="dxa"/>
            <w:tcMar>
              <w:top w:w="0" w:type="dxa"/>
              <w:bottom w:w="0" w:type="dxa"/>
            </w:tcMar>
            <w:vAlign w:val="center"/>
          </w:tcPr>
          <w:p w14:paraId="243C6A9E" w14:textId="77777777" w:rsidR="0068470A" w:rsidRDefault="00000000">
            <w:pPr>
              <w:keepNext/>
              <w:keepLines/>
              <w:spacing w:after="0" w:line="240" w:lineRule="auto"/>
              <w:jc w:val="right"/>
            </w:pPr>
            <w:r>
              <w:rPr>
                <w:sz w:val="18"/>
              </w:rPr>
              <w:t>15.000,00</w:t>
            </w:r>
          </w:p>
        </w:tc>
        <w:tc>
          <w:tcPr>
            <w:tcW w:w="1860" w:type="dxa"/>
            <w:tcMar>
              <w:top w:w="0" w:type="dxa"/>
              <w:bottom w:w="0" w:type="dxa"/>
            </w:tcMar>
            <w:vAlign w:val="center"/>
          </w:tcPr>
          <w:p w14:paraId="3CD2E74C" w14:textId="77777777" w:rsidR="0068470A" w:rsidRDefault="00000000">
            <w:pPr>
              <w:keepNext/>
              <w:keepLines/>
              <w:spacing w:after="0" w:line="240" w:lineRule="auto"/>
              <w:jc w:val="right"/>
            </w:pPr>
            <w:r>
              <w:rPr>
                <w:sz w:val="18"/>
              </w:rPr>
              <w:t>30.311,16</w:t>
            </w:r>
          </w:p>
        </w:tc>
        <w:tc>
          <w:tcPr>
            <w:tcW w:w="700" w:type="dxa"/>
            <w:tcMar>
              <w:top w:w="0" w:type="dxa"/>
              <w:bottom w:w="0" w:type="dxa"/>
            </w:tcMar>
            <w:vAlign w:val="center"/>
          </w:tcPr>
          <w:p w14:paraId="0200156C" w14:textId="77777777" w:rsidR="0068470A" w:rsidRDefault="00000000">
            <w:pPr>
              <w:keepNext/>
              <w:keepLines/>
              <w:spacing w:after="0" w:line="240" w:lineRule="auto"/>
              <w:jc w:val="right"/>
            </w:pPr>
            <w:r>
              <w:rPr>
                <w:sz w:val="18"/>
              </w:rPr>
              <w:t>202,1</w:t>
            </w:r>
          </w:p>
        </w:tc>
      </w:tr>
    </w:tbl>
    <w:p w14:paraId="08C125F2" w14:textId="77777777" w:rsidR="0068470A" w:rsidRDefault="0068470A">
      <w:pPr>
        <w:spacing w:after="0"/>
      </w:pPr>
    </w:p>
    <w:p w14:paraId="74D96158" w14:textId="77777777" w:rsidR="0068470A" w:rsidRDefault="00000000">
      <w:r>
        <w:t>Tekuće pomoći proračunskim korisnicima drugih proračuna veći su u odnosu na prethodno razdoblje za 102,1%. Sredstva su utrošena za financiranje mjere sigurnosti u prometu u vidu uređaja za mjerenje brzine u prometu.</w:t>
      </w:r>
    </w:p>
    <w:p w14:paraId="52786228" w14:textId="77777777" w:rsidR="0068470A" w:rsidRDefault="0068470A"/>
    <w:p w14:paraId="6F5A75AA" w14:textId="77777777" w:rsidR="0068470A"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26D2C9C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C60F27D"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E43AFCE"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5BC3831"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0C49F25"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21A2549"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0152900" w14:textId="77777777" w:rsidR="0068470A" w:rsidRDefault="00000000">
            <w:pPr>
              <w:keepNext/>
              <w:keepLines/>
              <w:spacing w:after="0" w:line="240" w:lineRule="auto"/>
              <w:jc w:val="center"/>
            </w:pPr>
            <w:r>
              <w:rPr>
                <w:b/>
                <w:sz w:val="18"/>
              </w:rPr>
              <w:t>Indeks (%)</w:t>
            </w:r>
          </w:p>
        </w:tc>
      </w:tr>
      <w:tr w:rsidR="0068470A" w14:paraId="1EBC77F8" w14:textId="77777777">
        <w:tblPrEx>
          <w:tblCellMar>
            <w:top w:w="0" w:type="dxa"/>
            <w:bottom w:w="0" w:type="dxa"/>
          </w:tblCellMar>
        </w:tblPrEx>
        <w:trPr>
          <w:cantSplit/>
          <w:trHeight w:val="560"/>
        </w:trPr>
        <w:tc>
          <w:tcPr>
            <w:tcW w:w="700" w:type="dxa"/>
            <w:tcMar>
              <w:top w:w="0" w:type="dxa"/>
              <w:bottom w:w="0" w:type="dxa"/>
            </w:tcMar>
            <w:vAlign w:val="center"/>
          </w:tcPr>
          <w:p w14:paraId="7F93BCE4" w14:textId="77777777" w:rsidR="0068470A" w:rsidRDefault="00000000">
            <w:pPr>
              <w:keepNext/>
              <w:keepLines/>
              <w:spacing w:after="0" w:line="240" w:lineRule="auto"/>
            </w:pPr>
            <w:r>
              <w:rPr>
                <w:sz w:val="18"/>
              </w:rPr>
              <w:t>3721</w:t>
            </w:r>
          </w:p>
        </w:tc>
        <w:tc>
          <w:tcPr>
            <w:tcW w:w="3180" w:type="dxa"/>
            <w:tcMar>
              <w:top w:w="0" w:type="dxa"/>
              <w:bottom w:w="0" w:type="dxa"/>
            </w:tcMar>
            <w:vAlign w:val="center"/>
          </w:tcPr>
          <w:p w14:paraId="61C282B8" w14:textId="77777777" w:rsidR="0068470A" w:rsidRDefault="00000000">
            <w:pPr>
              <w:keepNext/>
              <w:keepLines/>
              <w:spacing w:after="0" w:line="240" w:lineRule="auto"/>
            </w:pPr>
            <w:r>
              <w:rPr>
                <w:sz w:val="18"/>
              </w:rPr>
              <w:t>Naknade građanima i kućanstvima u novcu</w:t>
            </w:r>
          </w:p>
        </w:tc>
        <w:tc>
          <w:tcPr>
            <w:tcW w:w="700" w:type="dxa"/>
            <w:tcMar>
              <w:top w:w="0" w:type="dxa"/>
              <w:bottom w:w="0" w:type="dxa"/>
            </w:tcMar>
            <w:vAlign w:val="center"/>
          </w:tcPr>
          <w:p w14:paraId="7E1DAB7A" w14:textId="77777777" w:rsidR="0068470A" w:rsidRDefault="00000000">
            <w:pPr>
              <w:keepNext/>
              <w:keepLines/>
              <w:spacing w:after="0" w:line="240" w:lineRule="auto"/>
            </w:pPr>
            <w:r>
              <w:rPr>
                <w:sz w:val="18"/>
              </w:rPr>
              <w:t>3721</w:t>
            </w:r>
          </w:p>
        </w:tc>
        <w:tc>
          <w:tcPr>
            <w:tcW w:w="1860" w:type="dxa"/>
            <w:tcMar>
              <w:top w:w="0" w:type="dxa"/>
              <w:bottom w:w="0" w:type="dxa"/>
            </w:tcMar>
            <w:vAlign w:val="center"/>
          </w:tcPr>
          <w:p w14:paraId="534850F8" w14:textId="77777777" w:rsidR="0068470A" w:rsidRDefault="00000000">
            <w:pPr>
              <w:keepNext/>
              <w:keepLines/>
              <w:spacing w:after="0" w:line="240" w:lineRule="auto"/>
              <w:jc w:val="right"/>
            </w:pPr>
            <w:r>
              <w:rPr>
                <w:sz w:val="18"/>
              </w:rPr>
              <w:t>109.931,60</w:t>
            </w:r>
          </w:p>
        </w:tc>
        <w:tc>
          <w:tcPr>
            <w:tcW w:w="1860" w:type="dxa"/>
            <w:tcMar>
              <w:top w:w="0" w:type="dxa"/>
              <w:bottom w:w="0" w:type="dxa"/>
            </w:tcMar>
            <w:vAlign w:val="center"/>
          </w:tcPr>
          <w:p w14:paraId="1857186E" w14:textId="77777777" w:rsidR="0068470A" w:rsidRDefault="00000000">
            <w:pPr>
              <w:keepNext/>
              <w:keepLines/>
              <w:spacing w:after="0" w:line="240" w:lineRule="auto"/>
              <w:jc w:val="right"/>
            </w:pPr>
            <w:r>
              <w:rPr>
                <w:sz w:val="18"/>
              </w:rPr>
              <w:t>233.420,00</w:t>
            </w:r>
          </w:p>
        </w:tc>
        <w:tc>
          <w:tcPr>
            <w:tcW w:w="700" w:type="dxa"/>
            <w:tcMar>
              <w:top w:w="0" w:type="dxa"/>
              <w:bottom w:w="0" w:type="dxa"/>
            </w:tcMar>
            <w:vAlign w:val="center"/>
          </w:tcPr>
          <w:p w14:paraId="605101BC" w14:textId="77777777" w:rsidR="0068470A" w:rsidRDefault="00000000">
            <w:pPr>
              <w:keepNext/>
              <w:keepLines/>
              <w:spacing w:after="0" w:line="240" w:lineRule="auto"/>
              <w:jc w:val="right"/>
            </w:pPr>
            <w:r>
              <w:rPr>
                <w:sz w:val="18"/>
              </w:rPr>
              <w:t>212,3</w:t>
            </w:r>
          </w:p>
        </w:tc>
      </w:tr>
    </w:tbl>
    <w:p w14:paraId="3F53236F" w14:textId="77777777" w:rsidR="0068470A" w:rsidRDefault="0068470A">
      <w:pPr>
        <w:spacing w:after="0"/>
      </w:pPr>
    </w:p>
    <w:p w14:paraId="738337F5" w14:textId="77777777" w:rsidR="0068470A" w:rsidRDefault="00000000">
      <w:r>
        <w:t>Naknade građanima i kućanstvima u novcu rasle su za 112,3% u odnosu na prethodno razdoblje i to najvećim dijelom zbog isplate uskrsnica i božićnica umirovljenicima, radno nesposobnima korisnicima zajamčene minimalne naknade i nezaposlenima koji ne primaju naknadu iz Hrvatskog zavoda za zapošljavanje.</w:t>
      </w:r>
    </w:p>
    <w:p w14:paraId="0C069BA8" w14:textId="77777777" w:rsidR="0068470A" w:rsidRDefault="0068470A"/>
    <w:p w14:paraId="748E3400" w14:textId="77777777" w:rsidR="0068470A" w:rsidRDefault="00000000">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05BC3E59"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E6DD824"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709A589"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820450C"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905B3C0"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ACDB725"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0F803F2" w14:textId="77777777" w:rsidR="0068470A" w:rsidRDefault="00000000">
            <w:pPr>
              <w:keepNext/>
              <w:keepLines/>
              <w:spacing w:after="0" w:line="240" w:lineRule="auto"/>
              <w:jc w:val="center"/>
            </w:pPr>
            <w:r>
              <w:rPr>
                <w:b/>
                <w:sz w:val="18"/>
              </w:rPr>
              <w:t>Indeks (%)</w:t>
            </w:r>
          </w:p>
        </w:tc>
      </w:tr>
      <w:tr w:rsidR="0068470A" w14:paraId="37FE8679" w14:textId="77777777">
        <w:tblPrEx>
          <w:tblCellMar>
            <w:top w:w="0" w:type="dxa"/>
            <w:bottom w:w="0" w:type="dxa"/>
          </w:tblCellMar>
        </w:tblPrEx>
        <w:trPr>
          <w:cantSplit/>
          <w:trHeight w:val="560"/>
        </w:trPr>
        <w:tc>
          <w:tcPr>
            <w:tcW w:w="700" w:type="dxa"/>
            <w:tcMar>
              <w:top w:w="0" w:type="dxa"/>
              <w:bottom w:w="0" w:type="dxa"/>
            </w:tcMar>
            <w:vAlign w:val="center"/>
          </w:tcPr>
          <w:p w14:paraId="21B0913C" w14:textId="77777777" w:rsidR="0068470A" w:rsidRDefault="00000000">
            <w:pPr>
              <w:keepNext/>
              <w:keepLines/>
              <w:spacing w:after="0" w:line="240" w:lineRule="auto"/>
            </w:pPr>
            <w:r>
              <w:rPr>
                <w:sz w:val="18"/>
              </w:rPr>
              <w:t>4213</w:t>
            </w:r>
          </w:p>
        </w:tc>
        <w:tc>
          <w:tcPr>
            <w:tcW w:w="3180" w:type="dxa"/>
            <w:tcMar>
              <w:top w:w="0" w:type="dxa"/>
              <w:bottom w:w="0" w:type="dxa"/>
            </w:tcMar>
            <w:vAlign w:val="center"/>
          </w:tcPr>
          <w:p w14:paraId="0DC0676B" w14:textId="77777777" w:rsidR="0068470A" w:rsidRDefault="00000000">
            <w:pPr>
              <w:keepNext/>
              <w:keepLines/>
              <w:spacing w:after="0" w:line="240" w:lineRule="auto"/>
            </w:pPr>
            <w:r>
              <w:rPr>
                <w:sz w:val="18"/>
              </w:rPr>
              <w:t>Ceste, željeznice i ostali prometni objekti</w:t>
            </w:r>
          </w:p>
        </w:tc>
        <w:tc>
          <w:tcPr>
            <w:tcW w:w="700" w:type="dxa"/>
            <w:tcMar>
              <w:top w:w="0" w:type="dxa"/>
              <w:bottom w:w="0" w:type="dxa"/>
            </w:tcMar>
            <w:vAlign w:val="center"/>
          </w:tcPr>
          <w:p w14:paraId="294C2553" w14:textId="77777777" w:rsidR="0068470A" w:rsidRDefault="00000000">
            <w:pPr>
              <w:keepNext/>
              <w:keepLines/>
              <w:spacing w:after="0" w:line="240" w:lineRule="auto"/>
            </w:pPr>
            <w:r>
              <w:rPr>
                <w:sz w:val="18"/>
              </w:rPr>
              <w:t>4213</w:t>
            </w:r>
          </w:p>
        </w:tc>
        <w:tc>
          <w:tcPr>
            <w:tcW w:w="1860" w:type="dxa"/>
            <w:tcMar>
              <w:top w:w="0" w:type="dxa"/>
              <w:bottom w:w="0" w:type="dxa"/>
            </w:tcMar>
            <w:vAlign w:val="center"/>
          </w:tcPr>
          <w:p w14:paraId="6940B67E" w14:textId="77777777" w:rsidR="0068470A" w:rsidRDefault="00000000">
            <w:pPr>
              <w:keepNext/>
              <w:keepLines/>
              <w:spacing w:after="0" w:line="240" w:lineRule="auto"/>
              <w:jc w:val="right"/>
            </w:pPr>
            <w:r>
              <w:rPr>
                <w:sz w:val="18"/>
              </w:rPr>
              <w:t>1.378.501,84</w:t>
            </w:r>
          </w:p>
        </w:tc>
        <w:tc>
          <w:tcPr>
            <w:tcW w:w="1860" w:type="dxa"/>
            <w:tcMar>
              <w:top w:w="0" w:type="dxa"/>
              <w:bottom w:w="0" w:type="dxa"/>
            </w:tcMar>
            <w:vAlign w:val="center"/>
          </w:tcPr>
          <w:p w14:paraId="72A5FBB4" w14:textId="77777777" w:rsidR="0068470A" w:rsidRDefault="00000000">
            <w:pPr>
              <w:keepNext/>
              <w:keepLines/>
              <w:spacing w:after="0" w:line="240" w:lineRule="auto"/>
              <w:jc w:val="right"/>
            </w:pPr>
            <w:r>
              <w:rPr>
                <w:sz w:val="18"/>
              </w:rPr>
              <w:t>330.823,24</w:t>
            </w:r>
          </w:p>
        </w:tc>
        <w:tc>
          <w:tcPr>
            <w:tcW w:w="700" w:type="dxa"/>
            <w:tcMar>
              <w:top w:w="0" w:type="dxa"/>
              <w:bottom w:w="0" w:type="dxa"/>
            </w:tcMar>
            <w:vAlign w:val="center"/>
          </w:tcPr>
          <w:p w14:paraId="64B612DD" w14:textId="77777777" w:rsidR="0068470A" w:rsidRDefault="00000000">
            <w:pPr>
              <w:keepNext/>
              <w:keepLines/>
              <w:spacing w:after="0" w:line="240" w:lineRule="auto"/>
              <w:jc w:val="right"/>
            </w:pPr>
            <w:r>
              <w:rPr>
                <w:sz w:val="18"/>
              </w:rPr>
              <w:t>24,0</w:t>
            </w:r>
          </w:p>
        </w:tc>
      </w:tr>
    </w:tbl>
    <w:p w14:paraId="3A798FCC" w14:textId="77777777" w:rsidR="0068470A" w:rsidRDefault="0068470A">
      <w:pPr>
        <w:spacing w:after="0"/>
      </w:pPr>
    </w:p>
    <w:p w14:paraId="648E55A8" w14:textId="77777777" w:rsidR="0068470A" w:rsidRDefault="00000000">
      <w:r>
        <w:t>Predmetni rashod se odnosi na izvođenje radova na pješačkoj stazi u ulici Stjepana Radića Kloštar Ivanić, rekonstrukciju ulice Ribnjak i rekonstrukciju ulice Milke Trnine.</w:t>
      </w:r>
    </w:p>
    <w:p w14:paraId="4378F1FC" w14:textId="77777777" w:rsidR="0068470A" w:rsidRDefault="0068470A"/>
    <w:p w14:paraId="11E8363A" w14:textId="77777777" w:rsidR="0068470A"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573CEE6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4751535"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ABB4654"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D85E793"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511AAD4" w14:textId="77777777" w:rsidR="0068470A"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1D331E1" w14:textId="77777777" w:rsidR="0068470A"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E2D3451" w14:textId="77777777" w:rsidR="0068470A" w:rsidRDefault="00000000">
            <w:pPr>
              <w:keepNext/>
              <w:keepLines/>
              <w:spacing w:after="0" w:line="240" w:lineRule="auto"/>
              <w:jc w:val="center"/>
            </w:pPr>
            <w:r>
              <w:rPr>
                <w:b/>
                <w:sz w:val="18"/>
              </w:rPr>
              <w:t>Indeks (%)</w:t>
            </w:r>
          </w:p>
        </w:tc>
      </w:tr>
      <w:tr w:rsidR="0068470A" w14:paraId="175359D7" w14:textId="77777777">
        <w:tblPrEx>
          <w:tblCellMar>
            <w:top w:w="0" w:type="dxa"/>
            <w:bottom w:w="0" w:type="dxa"/>
          </w:tblCellMar>
        </w:tblPrEx>
        <w:trPr>
          <w:cantSplit/>
          <w:trHeight w:val="560"/>
        </w:trPr>
        <w:tc>
          <w:tcPr>
            <w:tcW w:w="700" w:type="dxa"/>
            <w:tcMar>
              <w:top w:w="0" w:type="dxa"/>
              <w:bottom w:w="0" w:type="dxa"/>
            </w:tcMar>
            <w:vAlign w:val="center"/>
          </w:tcPr>
          <w:p w14:paraId="5791C8E4" w14:textId="77777777" w:rsidR="0068470A" w:rsidRDefault="00000000">
            <w:pPr>
              <w:keepNext/>
              <w:keepLines/>
              <w:spacing w:after="0" w:line="240" w:lineRule="auto"/>
            </w:pPr>
            <w:r>
              <w:rPr>
                <w:sz w:val="18"/>
              </w:rPr>
              <w:t>8422</w:t>
            </w:r>
          </w:p>
        </w:tc>
        <w:tc>
          <w:tcPr>
            <w:tcW w:w="3180" w:type="dxa"/>
            <w:tcMar>
              <w:top w:w="0" w:type="dxa"/>
              <w:bottom w:w="0" w:type="dxa"/>
            </w:tcMar>
            <w:vAlign w:val="center"/>
          </w:tcPr>
          <w:p w14:paraId="0ED4C1E0" w14:textId="77777777" w:rsidR="0068470A" w:rsidRDefault="00000000">
            <w:pPr>
              <w:keepNext/>
              <w:keepLines/>
              <w:spacing w:after="0" w:line="240" w:lineRule="auto"/>
            </w:pPr>
            <w:r>
              <w:rPr>
                <w:sz w:val="18"/>
              </w:rPr>
              <w:t>Primljeni krediti od kreditnih institucija u javnom sektoru</w:t>
            </w:r>
          </w:p>
        </w:tc>
        <w:tc>
          <w:tcPr>
            <w:tcW w:w="700" w:type="dxa"/>
            <w:tcMar>
              <w:top w:w="0" w:type="dxa"/>
              <w:bottom w:w="0" w:type="dxa"/>
            </w:tcMar>
            <w:vAlign w:val="center"/>
          </w:tcPr>
          <w:p w14:paraId="131E6932" w14:textId="77777777" w:rsidR="0068470A" w:rsidRDefault="00000000">
            <w:pPr>
              <w:keepNext/>
              <w:keepLines/>
              <w:spacing w:after="0" w:line="240" w:lineRule="auto"/>
            </w:pPr>
            <w:r>
              <w:rPr>
                <w:sz w:val="18"/>
              </w:rPr>
              <w:t>8422</w:t>
            </w:r>
          </w:p>
        </w:tc>
        <w:tc>
          <w:tcPr>
            <w:tcW w:w="1860" w:type="dxa"/>
            <w:tcMar>
              <w:top w:w="0" w:type="dxa"/>
              <w:bottom w:w="0" w:type="dxa"/>
            </w:tcMar>
            <w:vAlign w:val="center"/>
          </w:tcPr>
          <w:p w14:paraId="10B66D32" w14:textId="77777777" w:rsidR="0068470A" w:rsidRDefault="00000000">
            <w:pPr>
              <w:keepNext/>
              <w:keepLines/>
              <w:spacing w:after="0" w:line="240" w:lineRule="auto"/>
              <w:jc w:val="right"/>
            </w:pPr>
            <w:r>
              <w:rPr>
                <w:sz w:val="18"/>
              </w:rPr>
              <w:t>426.090,00</w:t>
            </w:r>
          </w:p>
        </w:tc>
        <w:tc>
          <w:tcPr>
            <w:tcW w:w="1860" w:type="dxa"/>
            <w:tcMar>
              <w:top w:w="0" w:type="dxa"/>
              <w:bottom w:w="0" w:type="dxa"/>
            </w:tcMar>
            <w:vAlign w:val="center"/>
          </w:tcPr>
          <w:p w14:paraId="4187DC53" w14:textId="77777777" w:rsidR="0068470A" w:rsidRDefault="00000000">
            <w:pPr>
              <w:keepNext/>
              <w:keepLines/>
              <w:spacing w:after="0" w:line="240" w:lineRule="auto"/>
              <w:jc w:val="right"/>
            </w:pPr>
            <w:r>
              <w:rPr>
                <w:sz w:val="18"/>
              </w:rPr>
              <w:t>427.000,00</w:t>
            </w:r>
          </w:p>
        </w:tc>
        <w:tc>
          <w:tcPr>
            <w:tcW w:w="700" w:type="dxa"/>
            <w:tcMar>
              <w:top w:w="0" w:type="dxa"/>
              <w:bottom w:w="0" w:type="dxa"/>
            </w:tcMar>
            <w:vAlign w:val="center"/>
          </w:tcPr>
          <w:p w14:paraId="141C28BB" w14:textId="77777777" w:rsidR="0068470A" w:rsidRDefault="00000000">
            <w:pPr>
              <w:keepNext/>
              <w:keepLines/>
              <w:spacing w:after="0" w:line="240" w:lineRule="auto"/>
              <w:jc w:val="right"/>
            </w:pPr>
            <w:r>
              <w:rPr>
                <w:sz w:val="18"/>
              </w:rPr>
              <w:t>100,2</w:t>
            </w:r>
          </w:p>
        </w:tc>
      </w:tr>
    </w:tbl>
    <w:p w14:paraId="73AA40A7" w14:textId="77777777" w:rsidR="0068470A" w:rsidRDefault="0068470A">
      <w:pPr>
        <w:spacing w:after="0"/>
      </w:pPr>
    </w:p>
    <w:p w14:paraId="657F45AB" w14:textId="77777777" w:rsidR="0068470A" w:rsidRDefault="00000000">
      <w:r>
        <w:t>Primljeni kredit od kreditnih institucija u javnom sektoru se odnosi na kredit za II. Dogradnju zgrade Dječjeg vrtića Proljeće Kloštar Ivanić.</w:t>
      </w:r>
    </w:p>
    <w:p w14:paraId="5EA0ACD3" w14:textId="77777777" w:rsidR="0068470A" w:rsidRDefault="0068470A"/>
    <w:p w14:paraId="55131695" w14:textId="77777777" w:rsidR="0068470A" w:rsidRDefault="00000000">
      <w:pPr>
        <w:keepNext/>
        <w:spacing w:line="240" w:lineRule="auto"/>
        <w:jc w:val="center"/>
      </w:pPr>
      <w:r>
        <w:rPr>
          <w:b/>
          <w:sz w:val="28"/>
        </w:rPr>
        <w:t>Bilanca</w:t>
      </w:r>
    </w:p>
    <w:p w14:paraId="58563C9A" w14:textId="77777777" w:rsidR="0068470A"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02CC1D0D"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F5FBE0D"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70AFE53"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BCB6489"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4DC9FF4" w14:textId="77777777" w:rsidR="0068470A"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EF138B7" w14:textId="77777777" w:rsidR="0068470A"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0719C5F6" w14:textId="77777777" w:rsidR="0068470A" w:rsidRDefault="00000000">
            <w:pPr>
              <w:keepNext/>
              <w:keepLines/>
              <w:spacing w:after="0" w:line="240" w:lineRule="auto"/>
              <w:jc w:val="center"/>
            </w:pPr>
            <w:r>
              <w:rPr>
                <w:b/>
                <w:sz w:val="18"/>
              </w:rPr>
              <w:t>Indeks (%)</w:t>
            </w:r>
          </w:p>
        </w:tc>
      </w:tr>
      <w:tr w:rsidR="0068470A" w14:paraId="4617A754" w14:textId="77777777">
        <w:tblPrEx>
          <w:tblCellMar>
            <w:top w:w="0" w:type="dxa"/>
            <w:bottom w:w="0" w:type="dxa"/>
          </w:tblCellMar>
        </w:tblPrEx>
        <w:trPr>
          <w:cantSplit/>
          <w:trHeight w:val="560"/>
        </w:trPr>
        <w:tc>
          <w:tcPr>
            <w:tcW w:w="700" w:type="dxa"/>
            <w:tcMar>
              <w:top w:w="0" w:type="dxa"/>
              <w:bottom w:w="0" w:type="dxa"/>
            </w:tcMar>
            <w:vAlign w:val="center"/>
          </w:tcPr>
          <w:p w14:paraId="6B83356A" w14:textId="77777777" w:rsidR="0068470A" w:rsidRDefault="00000000">
            <w:pPr>
              <w:keepNext/>
              <w:keepLines/>
              <w:spacing w:after="0" w:line="240" w:lineRule="auto"/>
            </w:pPr>
            <w:r>
              <w:rPr>
                <w:sz w:val="18"/>
              </w:rPr>
              <w:t>0212</w:t>
            </w:r>
          </w:p>
        </w:tc>
        <w:tc>
          <w:tcPr>
            <w:tcW w:w="3180" w:type="dxa"/>
            <w:tcMar>
              <w:top w:w="0" w:type="dxa"/>
              <w:bottom w:w="0" w:type="dxa"/>
            </w:tcMar>
            <w:vAlign w:val="center"/>
          </w:tcPr>
          <w:p w14:paraId="23A51E78" w14:textId="77777777" w:rsidR="0068470A" w:rsidRDefault="00000000">
            <w:pPr>
              <w:keepNext/>
              <w:keepLines/>
              <w:spacing w:after="0" w:line="240" w:lineRule="auto"/>
            </w:pPr>
            <w:r>
              <w:rPr>
                <w:sz w:val="18"/>
              </w:rPr>
              <w:t>Poslovni objekti</w:t>
            </w:r>
          </w:p>
        </w:tc>
        <w:tc>
          <w:tcPr>
            <w:tcW w:w="700" w:type="dxa"/>
            <w:tcMar>
              <w:top w:w="0" w:type="dxa"/>
              <w:bottom w:w="0" w:type="dxa"/>
            </w:tcMar>
            <w:vAlign w:val="center"/>
          </w:tcPr>
          <w:p w14:paraId="108EAED9" w14:textId="77777777" w:rsidR="0068470A" w:rsidRDefault="00000000">
            <w:pPr>
              <w:keepNext/>
              <w:keepLines/>
              <w:spacing w:after="0" w:line="240" w:lineRule="auto"/>
            </w:pPr>
            <w:r>
              <w:rPr>
                <w:sz w:val="18"/>
              </w:rPr>
              <w:t>0212</w:t>
            </w:r>
          </w:p>
        </w:tc>
        <w:tc>
          <w:tcPr>
            <w:tcW w:w="1860" w:type="dxa"/>
            <w:tcMar>
              <w:top w:w="0" w:type="dxa"/>
              <w:bottom w:w="0" w:type="dxa"/>
            </w:tcMar>
            <w:vAlign w:val="center"/>
          </w:tcPr>
          <w:p w14:paraId="4CD678B9" w14:textId="77777777" w:rsidR="0068470A" w:rsidRDefault="00000000">
            <w:pPr>
              <w:keepNext/>
              <w:keepLines/>
              <w:spacing w:after="0" w:line="240" w:lineRule="auto"/>
              <w:jc w:val="right"/>
            </w:pPr>
            <w:r>
              <w:rPr>
                <w:sz w:val="18"/>
              </w:rPr>
              <w:t>5.125.740,05</w:t>
            </w:r>
          </w:p>
        </w:tc>
        <w:tc>
          <w:tcPr>
            <w:tcW w:w="1860" w:type="dxa"/>
            <w:tcMar>
              <w:top w:w="0" w:type="dxa"/>
              <w:bottom w:w="0" w:type="dxa"/>
            </w:tcMar>
            <w:vAlign w:val="center"/>
          </w:tcPr>
          <w:p w14:paraId="5AE22C65" w14:textId="77777777" w:rsidR="0068470A" w:rsidRDefault="00000000">
            <w:pPr>
              <w:keepNext/>
              <w:keepLines/>
              <w:spacing w:after="0" w:line="240" w:lineRule="auto"/>
              <w:jc w:val="right"/>
            </w:pPr>
            <w:r>
              <w:rPr>
                <w:sz w:val="18"/>
              </w:rPr>
              <w:t>6.119.007,73</w:t>
            </w:r>
          </w:p>
        </w:tc>
        <w:tc>
          <w:tcPr>
            <w:tcW w:w="700" w:type="dxa"/>
            <w:tcMar>
              <w:top w:w="0" w:type="dxa"/>
              <w:bottom w:w="0" w:type="dxa"/>
            </w:tcMar>
            <w:vAlign w:val="center"/>
          </w:tcPr>
          <w:p w14:paraId="31CDFAB4" w14:textId="77777777" w:rsidR="0068470A" w:rsidRDefault="00000000">
            <w:pPr>
              <w:keepNext/>
              <w:keepLines/>
              <w:spacing w:after="0" w:line="240" w:lineRule="auto"/>
              <w:jc w:val="right"/>
            </w:pPr>
            <w:r>
              <w:rPr>
                <w:sz w:val="18"/>
              </w:rPr>
              <w:t>119,4</w:t>
            </w:r>
          </w:p>
        </w:tc>
      </w:tr>
    </w:tbl>
    <w:p w14:paraId="147B167D" w14:textId="77777777" w:rsidR="0068470A" w:rsidRDefault="0068470A">
      <w:pPr>
        <w:spacing w:after="0"/>
      </w:pPr>
    </w:p>
    <w:p w14:paraId="511A6C23" w14:textId="77777777" w:rsidR="0068470A" w:rsidRDefault="00000000">
      <w:r>
        <w:t>Poslovni objekti - u 2025. godini djelomično je izvršena II. Dogradnja zgrade Dječjeg vrtića Proljeće Kloštar Ivanić u iznosu 701.895,00 eura.</w:t>
      </w:r>
    </w:p>
    <w:p w14:paraId="7DB3536D" w14:textId="77777777" w:rsidR="0068470A" w:rsidRDefault="0068470A"/>
    <w:p w14:paraId="63947F32" w14:textId="77777777" w:rsidR="0068470A" w:rsidRDefault="00000000">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702C0AE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2E09215"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C50FF35"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A5B43FC"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A4BE913" w14:textId="77777777" w:rsidR="0068470A"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D393F2B" w14:textId="77777777" w:rsidR="0068470A"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839101D" w14:textId="77777777" w:rsidR="0068470A" w:rsidRDefault="00000000">
            <w:pPr>
              <w:keepNext/>
              <w:keepLines/>
              <w:spacing w:after="0" w:line="240" w:lineRule="auto"/>
              <w:jc w:val="center"/>
            </w:pPr>
            <w:r>
              <w:rPr>
                <w:b/>
                <w:sz w:val="18"/>
              </w:rPr>
              <w:t>Indeks (%)</w:t>
            </w:r>
          </w:p>
        </w:tc>
      </w:tr>
      <w:tr w:rsidR="0068470A" w14:paraId="1F430084" w14:textId="77777777">
        <w:tblPrEx>
          <w:tblCellMar>
            <w:top w:w="0" w:type="dxa"/>
            <w:bottom w:w="0" w:type="dxa"/>
          </w:tblCellMar>
        </w:tblPrEx>
        <w:trPr>
          <w:cantSplit/>
          <w:trHeight w:val="560"/>
        </w:trPr>
        <w:tc>
          <w:tcPr>
            <w:tcW w:w="700" w:type="dxa"/>
            <w:tcMar>
              <w:top w:w="0" w:type="dxa"/>
              <w:bottom w:w="0" w:type="dxa"/>
            </w:tcMar>
            <w:vAlign w:val="center"/>
          </w:tcPr>
          <w:p w14:paraId="64AB9FCD" w14:textId="77777777" w:rsidR="0068470A" w:rsidRDefault="00000000">
            <w:pPr>
              <w:keepNext/>
              <w:keepLines/>
              <w:spacing w:after="0" w:line="240" w:lineRule="auto"/>
            </w:pPr>
            <w:r>
              <w:rPr>
                <w:sz w:val="18"/>
              </w:rPr>
              <w:t>0213</w:t>
            </w:r>
          </w:p>
        </w:tc>
        <w:tc>
          <w:tcPr>
            <w:tcW w:w="3180" w:type="dxa"/>
            <w:tcMar>
              <w:top w:w="0" w:type="dxa"/>
              <w:bottom w:w="0" w:type="dxa"/>
            </w:tcMar>
            <w:vAlign w:val="center"/>
          </w:tcPr>
          <w:p w14:paraId="271E71C9" w14:textId="77777777" w:rsidR="0068470A" w:rsidRDefault="00000000">
            <w:pPr>
              <w:keepNext/>
              <w:keepLines/>
              <w:spacing w:after="0" w:line="240" w:lineRule="auto"/>
            </w:pPr>
            <w:r>
              <w:rPr>
                <w:sz w:val="18"/>
              </w:rPr>
              <w:t>Ceste, željeznice i ostali prometni objekti</w:t>
            </w:r>
          </w:p>
        </w:tc>
        <w:tc>
          <w:tcPr>
            <w:tcW w:w="700" w:type="dxa"/>
            <w:tcMar>
              <w:top w:w="0" w:type="dxa"/>
              <w:bottom w:w="0" w:type="dxa"/>
            </w:tcMar>
            <w:vAlign w:val="center"/>
          </w:tcPr>
          <w:p w14:paraId="55FFFE97" w14:textId="77777777" w:rsidR="0068470A" w:rsidRDefault="00000000">
            <w:pPr>
              <w:keepNext/>
              <w:keepLines/>
              <w:spacing w:after="0" w:line="240" w:lineRule="auto"/>
            </w:pPr>
            <w:r>
              <w:rPr>
                <w:sz w:val="18"/>
              </w:rPr>
              <w:t>0213</w:t>
            </w:r>
          </w:p>
        </w:tc>
        <w:tc>
          <w:tcPr>
            <w:tcW w:w="1860" w:type="dxa"/>
            <w:tcMar>
              <w:top w:w="0" w:type="dxa"/>
              <w:bottom w:w="0" w:type="dxa"/>
            </w:tcMar>
            <w:vAlign w:val="center"/>
          </w:tcPr>
          <w:p w14:paraId="58D6C723" w14:textId="77777777" w:rsidR="0068470A" w:rsidRDefault="00000000">
            <w:pPr>
              <w:keepNext/>
              <w:keepLines/>
              <w:spacing w:after="0" w:line="240" w:lineRule="auto"/>
              <w:jc w:val="right"/>
            </w:pPr>
            <w:r>
              <w:rPr>
                <w:sz w:val="18"/>
              </w:rPr>
              <w:t>3.838.085,81</w:t>
            </w:r>
          </w:p>
        </w:tc>
        <w:tc>
          <w:tcPr>
            <w:tcW w:w="1860" w:type="dxa"/>
            <w:tcMar>
              <w:top w:w="0" w:type="dxa"/>
              <w:bottom w:w="0" w:type="dxa"/>
            </w:tcMar>
            <w:vAlign w:val="center"/>
          </w:tcPr>
          <w:p w14:paraId="42A27337" w14:textId="77777777" w:rsidR="0068470A" w:rsidRDefault="00000000">
            <w:pPr>
              <w:keepNext/>
              <w:keepLines/>
              <w:spacing w:after="0" w:line="240" w:lineRule="auto"/>
              <w:jc w:val="right"/>
            </w:pPr>
            <w:r>
              <w:rPr>
                <w:sz w:val="18"/>
              </w:rPr>
              <w:t>4.079.261,77</w:t>
            </w:r>
          </w:p>
        </w:tc>
        <w:tc>
          <w:tcPr>
            <w:tcW w:w="700" w:type="dxa"/>
            <w:tcMar>
              <w:top w:w="0" w:type="dxa"/>
              <w:bottom w:w="0" w:type="dxa"/>
            </w:tcMar>
            <w:vAlign w:val="center"/>
          </w:tcPr>
          <w:p w14:paraId="6D2AD53A" w14:textId="77777777" w:rsidR="0068470A" w:rsidRDefault="00000000">
            <w:pPr>
              <w:keepNext/>
              <w:keepLines/>
              <w:spacing w:after="0" w:line="240" w:lineRule="auto"/>
              <w:jc w:val="right"/>
            </w:pPr>
            <w:r>
              <w:rPr>
                <w:sz w:val="18"/>
              </w:rPr>
              <w:t>106,3</w:t>
            </w:r>
          </w:p>
        </w:tc>
      </w:tr>
    </w:tbl>
    <w:p w14:paraId="687797E6" w14:textId="77777777" w:rsidR="0068470A" w:rsidRDefault="0068470A">
      <w:pPr>
        <w:spacing w:after="0"/>
      </w:pPr>
    </w:p>
    <w:p w14:paraId="4F0B4B7D" w14:textId="77777777" w:rsidR="0068470A" w:rsidRDefault="00000000">
      <w:r>
        <w:t>Ceste, željeznice i ostali prometni projekti - u 2025. godini izvršeno je izvođenje radova na pješačkoj stazi u ulici Stjepana Radića u iznosu 312.160,26 eura, rekonstrukcija ulice Ribnjak u iznosu 17.330,48 eura te rekonstrukcija ulice Milke Trnine u iznosu 1.332,50 eura.</w:t>
      </w:r>
    </w:p>
    <w:p w14:paraId="7F5BDAB1" w14:textId="77777777" w:rsidR="0068470A" w:rsidRDefault="0068470A"/>
    <w:p w14:paraId="01E1A1CE" w14:textId="77777777" w:rsidR="0068470A"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1C7F237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80905B8"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D2D524B"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EBAC7AF"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E8B6682" w14:textId="77777777" w:rsidR="0068470A"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4E84C4A" w14:textId="77777777" w:rsidR="0068470A"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EC37C2A" w14:textId="77777777" w:rsidR="0068470A" w:rsidRDefault="00000000">
            <w:pPr>
              <w:keepNext/>
              <w:keepLines/>
              <w:spacing w:after="0" w:line="240" w:lineRule="auto"/>
              <w:jc w:val="center"/>
            </w:pPr>
            <w:r>
              <w:rPr>
                <w:b/>
                <w:sz w:val="18"/>
              </w:rPr>
              <w:t>Indeks (%)</w:t>
            </w:r>
          </w:p>
        </w:tc>
      </w:tr>
      <w:tr w:rsidR="0068470A" w14:paraId="20E0FB74" w14:textId="77777777">
        <w:tblPrEx>
          <w:tblCellMar>
            <w:top w:w="0" w:type="dxa"/>
            <w:bottom w:w="0" w:type="dxa"/>
          </w:tblCellMar>
        </w:tblPrEx>
        <w:trPr>
          <w:cantSplit/>
          <w:trHeight w:val="560"/>
        </w:trPr>
        <w:tc>
          <w:tcPr>
            <w:tcW w:w="700" w:type="dxa"/>
            <w:tcMar>
              <w:top w:w="0" w:type="dxa"/>
              <w:bottom w:w="0" w:type="dxa"/>
            </w:tcMar>
            <w:vAlign w:val="center"/>
          </w:tcPr>
          <w:p w14:paraId="5480354A" w14:textId="77777777" w:rsidR="0068470A" w:rsidRDefault="00000000">
            <w:pPr>
              <w:keepNext/>
              <w:keepLines/>
              <w:spacing w:after="0" w:line="240" w:lineRule="auto"/>
            </w:pPr>
            <w:r>
              <w:rPr>
                <w:sz w:val="18"/>
              </w:rPr>
              <w:t>991</w:t>
            </w:r>
          </w:p>
        </w:tc>
        <w:tc>
          <w:tcPr>
            <w:tcW w:w="3180" w:type="dxa"/>
            <w:tcMar>
              <w:top w:w="0" w:type="dxa"/>
              <w:bottom w:w="0" w:type="dxa"/>
            </w:tcMar>
            <w:vAlign w:val="center"/>
          </w:tcPr>
          <w:p w14:paraId="55894667" w14:textId="77777777" w:rsidR="0068470A" w:rsidRDefault="00000000">
            <w:pPr>
              <w:keepNext/>
              <w:keepLines/>
              <w:spacing w:after="0" w:line="240" w:lineRule="auto"/>
            </w:pPr>
            <w:r>
              <w:rPr>
                <w:sz w:val="18"/>
              </w:rPr>
              <w:t>Izvanbilančni zapisi - aktiva (šifra 996)</w:t>
            </w:r>
          </w:p>
        </w:tc>
        <w:tc>
          <w:tcPr>
            <w:tcW w:w="700" w:type="dxa"/>
            <w:tcMar>
              <w:top w:w="0" w:type="dxa"/>
              <w:bottom w:w="0" w:type="dxa"/>
            </w:tcMar>
            <w:vAlign w:val="center"/>
          </w:tcPr>
          <w:p w14:paraId="0E5EB430" w14:textId="77777777" w:rsidR="0068470A" w:rsidRDefault="00000000">
            <w:pPr>
              <w:keepNext/>
              <w:keepLines/>
              <w:spacing w:after="0" w:line="240" w:lineRule="auto"/>
            </w:pPr>
            <w:r>
              <w:rPr>
                <w:sz w:val="18"/>
              </w:rPr>
              <w:t>991</w:t>
            </w:r>
          </w:p>
        </w:tc>
        <w:tc>
          <w:tcPr>
            <w:tcW w:w="1860" w:type="dxa"/>
            <w:tcMar>
              <w:top w:w="0" w:type="dxa"/>
              <w:bottom w:w="0" w:type="dxa"/>
            </w:tcMar>
            <w:vAlign w:val="center"/>
          </w:tcPr>
          <w:p w14:paraId="623355F3" w14:textId="77777777" w:rsidR="0068470A" w:rsidRDefault="00000000">
            <w:pPr>
              <w:keepNext/>
              <w:keepLines/>
              <w:spacing w:after="0" w:line="240" w:lineRule="auto"/>
              <w:jc w:val="right"/>
            </w:pPr>
            <w:r>
              <w:rPr>
                <w:sz w:val="18"/>
              </w:rPr>
              <w:t>4.092.762,90</w:t>
            </w:r>
          </w:p>
        </w:tc>
        <w:tc>
          <w:tcPr>
            <w:tcW w:w="1860" w:type="dxa"/>
            <w:tcMar>
              <w:top w:w="0" w:type="dxa"/>
              <w:bottom w:w="0" w:type="dxa"/>
            </w:tcMar>
            <w:vAlign w:val="center"/>
          </w:tcPr>
          <w:p w14:paraId="6675342D" w14:textId="77777777" w:rsidR="0068470A" w:rsidRDefault="00000000">
            <w:pPr>
              <w:keepNext/>
              <w:keepLines/>
              <w:spacing w:after="0" w:line="240" w:lineRule="auto"/>
              <w:jc w:val="right"/>
            </w:pPr>
            <w:r>
              <w:rPr>
                <w:sz w:val="18"/>
              </w:rPr>
              <w:t>4.543.187,65</w:t>
            </w:r>
          </w:p>
        </w:tc>
        <w:tc>
          <w:tcPr>
            <w:tcW w:w="700" w:type="dxa"/>
            <w:tcMar>
              <w:top w:w="0" w:type="dxa"/>
              <w:bottom w:w="0" w:type="dxa"/>
            </w:tcMar>
            <w:vAlign w:val="center"/>
          </w:tcPr>
          <w:p w14:paraId="395F8794" w14:textId="77777777" w:rsidR="0068470A" w:rsidRDefault="00000000">
            <w:pPr>
              <w:keepNext/>
              <w:keepLines/>
              <w:spacing w:after="0" w:line="240" w:lineRule="auto"/>
              <w:jc w:val="right"/>
            </w:pPr>
            <w:r>
              <w:rPr>
                <w:sz w:val="18"/>
              </w:rPr>
              <w:t>111,0</w:t>
            </w:r>
          </w:p>
        </w:tc>
      </w:tr>
    </w:tbl>
    <w:p w14:paraId="721B5DF0" w14:textId="77777777" w:rsidR="0068470A" w:rsidRDefault="0068470A">
      <w:pPr>
        <w:spacing w:after="0"/>
      </w:pPr>
    </w:p>
    <w:p w14:paraId="1EEFC75C" w14:textId="77777777" w:rsidR="0068470A" w:rsidRDefault="00000000">
      <w:r>
        <w:t>Izvanbilančni zapisi - aktiva i pasiva sastoje se od:</w:t>
      </w:r>
    </w:p>
    <w:p w14:paraId="6FBFE1F8" w14:textId="77777777" w:rsidR="0068470A" w:rsidRDefault="00000000">
      <w:r>
        <w:t>Primljenih instrumenata osiguranja plaćanja u iznosu 1.060.115,65 eura i </w:t>
      </w:r>
    </w:p>
    <w:p w14:paraId="2F4CE739" w14:textId="77777777" w:rsidR="0068470A" w:rsidRDefault="00000000">
      <w:r>
        <w:t>Izdanih instrumenata osiguranja plaćanja u iznosu 3.483.072,00 eura.</w:t>
      </w:r>
    </w:p>
    <w:p w14:paraId="344F4090" w14:textId="77777777" w:rsidR="0068470A" w:rsidRDefault="0068470A"/>
    <w:p w14:paraId="5F6C9965" w14:textId="77777777" w:rsidR="0068470A" w:rsidRDefault="00000000">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522263E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445A3A9"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EA480C8"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7ED5232"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6772454" w14:textId="77777777" w:rsidR="0068470A"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3B96E06" w14:textId="77777777" w:rsidR="0068470A"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BBECF45" w14:textId="77777777" w:rsidR="0068470A" w:rsidRDefault="00000000">
            <w:pPr>
              <w:keepNext/>
              <w:keepLines/>
              <w:spacing w:after="0" w:line="240" w:lineRule="auto"/>
              <w:jc w:val="center"/>
            </w:pPr>
            <w:r>
              <w:rPr>
                <w:b/>
                <w:sz w:val="18"/>
              </w:rPr>
              <w:t>Indeks (%)</w:t>
            </w:r>
          </w:p>
        </w:tc>
      </w:tr>
      <w:tr w:rsidR="0068470A" w14:paraId="4F96F783" w14:textId="77777777">
        <w:tblPrEx>
          <w:tblCellMar>
            <w:top w:w="0" w:type="dxa"/>
            <w:bottom w:w="0" w:type="dxa"/>
          </w:tblCellMar>
        </w:tblPrEx>
        <w:trPr>
          <w:cantSplit/>
          <w:trHeight w:val="560"/>
        </w:trPr>
        <w:tc>
          <w:tcPr>
            <w:tcW w:w="700" w:type="dxa"/>
            <w:tcMar>
              <w:top w:w="0" w:type="dxa"/>
              <w:bottom w:w="0" w:type="dxa"/>
            </w:tcMar>
            <w:vAlign w:val="center"/>
          </w:tcPr>
          <w:p w14:paraId="0C5F8CF5" w14:textId="77777777" w:rsidR="0068470A" w:rsidRDefault="00000000">
            <w:pPr>
              <w:keepNext/>
              <w:keepLines/>
              <w:spacing w:after="0" w:line="240" w:lineRule="auto"/>
            </w:pPr>
            <w:r>
              <w:rPr>
                <w:sz w:val="18"/>
              </w:rPr>
              <w:t>92225</w:t>
            </w:r>
          </w:p>
        </w:tc>
        <w:tc>
          <w:tcPr>
            <w:tcW w:w="3180" w:type="dxa"/>
            <w:tcMar>
              <w:top w:w="0" w:type="dxa"/>
              <w:bottom w:w="0" w:type="dxa"/>
            </w:tcMar>
            <w:vAlign w:val="center"/>
          </w:tcPr>
          <w:p w14:paraId="48AF4608" w14:textId="77777777" w:rsidR="0068470A" w:rsidRDefault="00000000">
            <w:pPr>
              <w:keepNext/>
              <w:keepLines/>
              <w:spacing w:after="0" w:line="240" w:lineRule="auto"/>
            </w:pPr>
            <w:r>
              <w:rPr>
                <w:sz w:val="18"/>
              </w:rPr>
              <w:t>Manjak prihoda od nefinancijske imovine - ispravci iz prethodnih razdoblja</w:t>
            </w:r>
          </w:p>
        </w:tc>
        <w:tc>
          <w:tcPr>
            <w:tcW w:w="700" w:type="dxa"/>
            <w:tcMar>
              <w:top w:w="0" w:type="dxa"/>
              <w:bottom w:w="0" w:type="dxa"/>
            </w:tcMar>
            <w:vAlign w:val="center"/>
          </w:tcPr>
          <w:p w14:paraId="071E6F23" w14:textId="77777777" w:rsidR="0068470A" w:rsidRDefault="00000000">
            <w:pPr>
              <w:keepNext/>
              <w:keepLines/>
              <w:spacing w:after="0" w:line="240" w:lineRule="auto"/>
            </w:pPr>
            <w:r>
              <w:rPr>
                <w:sz w:val="18"/>
              </w:rPr>
              <w:t>92225</w:t>
            </w:r>
          </w:p>
        </w:tc>
        <w:tc>
          <w:tcPr>
            <w:tcW w:w="1860" w:type="dxa"/>
            <w:tcMar>
              <w:top w:w="0" w:type="dxa"/>
              <w:bottom w:w="0" w:type="dxa"/>
            </w:tcMar>
            <w:vAlign w:val="center"/>
          </w:tcPr>
          <w:p w14:paraId="359A371B" w14:textId="77777777" w:rsidR="0068470A" w:rsidRDefault="00000000">
            <w:pPr>
              <w:keepNext/>
              <w:keepLines/>
              <w:spacing w:after="0" w:line="240" w:lineRule="auto"/>
              <w:jc w:val="right"/>
            </w:pPr>
            <w:r>
              <w:rPr>
                <w:sz w:val="18"/>
              </w:rPr>
              <w:t>0,00</w:t>
            </w:r>
          </w:p>
        </w:tc>
        <w:tc>
          <w:tcPr>
            <w:tcW w:w="1860" w:type="dxa"/>
            <w:tcMar>
              <w:top w:w="0" w:type="dxa"/>
              <w:bottom w:w="0" w:type="dxa"/>
            </w:tcMar>
            <w:vAlign w:val="center"/>
          </w:tcPr>
          <w:p w14:paraId="7840D2C8" w14:textId="77777777" w:rsidR="0068470A" w:rsidRDefault="00000000">
            <w:pPr>
              <w:keepNext/>
              <w:keepLines/>
              <w:spacing w:after="0" w:line="240" w:lineRule="auto"/>
              <w:jc w:val="right"/>
            </w:pPr>
            <w:r>
              <w:rPr>
                <w:sz w:val="18"/>
              </w:rPr>
              <w:t>1.585,21</w:t>
            </w:r>
          </w:p>
        </w:tc>
        <w:tc>
          <w:tcPr>
            <w:tcW w:w="700" w:type="dxa"/>
            <w:tcMar>
              <w:top w:w="0" w:type="dxa"/>
              <w:bottom w:w="0" w:type="dxa"/>
            </w:tcMar>
            <w:vAlign w:val="center"/>
          </w:tcPr>
          <w:p w14:paraId="69E349E6" w14:textId="77777777" w:rsidR="0068470A" w:rsidRDefault="00000000">
            <w:pPr>
              <w:keepNext/>
              <w:keepLines/>
              <w:spacing w:after="0" w:line="240" w:lineRule="auto"/>
              <w:jc w:val="right"/>
            </w:pPr>
            <w:r>
              <w:rPr>
                <w:sz w:val="18"/>
              </w:rPr>
              <w:t>-</w:t>
            </w:r>
          </w:p>
        </w:tc>
      </w:tr>
    </w:tbl>
    <w:p w14:paraId="6DA23933" w14:textId="77777777" w:rsidR="0068470A" w:rsidRDefault="0068470A">
      <w:pPr>
        <w:spacing w:after="0"/>
      </w:pPr>
    </w:p>
    <w:p w14:paraId="037946DA" w14:textId="77777777" w:rsidR="0068470A" w:rsidRDefault="00000000">
      <w:r>
        <w:lastRenderedPageBreak/>
        <w:t>Kod proračunskog korisnika odrađen je ispravak iz prethodnih razdoblja, a odnosi se na neusklađenost razreda 0 s 911 u vrijednosti od 1.585,21 eura. za što se smanjuje manjak od nefinancijske imovine.</w:t>
      </w:r>
    </w:p>
    <w:p w14:paraId="5E9FCD45" w14:textId="77777777" w:rsidR="0068470A" w:rsidRDefault="0068470A"/>
    <w:p w14:paraId="3392B31F" w14:textId="77777777" w:rsidR="0068470A" w:rsidRDefault="00000000">
      <w:pPr>
        <w:keepNext/>
        <w:spacing w:line="240" w:lineRule="auto"/>
        <w:jc w:val="center"/>
      </w:pPr>
      <w:r>
        <w:rPr>
          <w:b/>
          <w:sz w:val="28"/>
        </w:rPr>
        <w:t>Promjene u vrijednosti i obujmu imovine i obveza</w:t>
      </w:r>
    </w:p>
    <w:p w14:paraId="1DEE8B0C" w14:textId="77777777" w:rsidR="0068470A" w:rsidRDefault="00000000">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018C289D"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3591C94"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CAA5612"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DB4D77D"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DBBC66D" w14:textId="77777777" w:rsidR="0068470A"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14:paraId="27B832A5" w14:textId="77777777" w:rsidR="0068470A"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14:paraId="607B9EE9" w14:textId="77777777" w:rsidR="0068470A" w:rsidRDefault="00000000">
            <w:pPr>
              <w:keepNext/>
              <w:keepLines/>
              <w:spacing w:after="0" w:line="240" w:lineRule="auto"/>
              <w:jc w:val="center"/>
            </w:pPr>
            <w:r>
              <w:rPr>
                <w:b/>
                <w:sz w:val="18"/>
              </w:rPr>
              <w:t>Indeks (%)</w:t>
            </w:r>
          </w:p>
        </w:tc>
      </w:tr>
      <w:tr w:rsidR="0068470A" w14:paraId="7DC59952" w14:textId="77777777">
        <w:tblPrEx>
          <w:tblCellMar>
            <w:top w:w="0" w:type="dxa"/>
            <w:bottom w:w="0" w:type="dxa"/>
          </w:tblCellMar>
        </w:tblPrEx>
        <w:trPr>
          <w:cantSplit/>
          <w:trHeight w:val="560"/>
        </w:trPr>
        <w:tc>
          <w:tcPr>
            <w:tcW w:w="700" w:type="dxa"/>
            <w:tcMar>
              <w:top w:w="0" w:type="dxa"/>
              <w:bottom w:w="0" w:type="dxa"/>
            </w:tcMar>
            <w:vAlign w:val="center"/>
          </w:tcPr>
          <w:p w14:paraId="78FECBF3" w14:textId="77777777" w:rsidR="0068470A" w:rsidRDefault="0068470A">
            <w:pPr>
              <w:keepNext/>
              <w:keepLines/>
              <w:spacing w:after="0" w:line="240" w:lineRule="auto"/>
            </w:pPr>
          </w:p>
        </w:tc>
        <w:tc>
          <w:tcPr>
            <w:tcW w:w="3180" w:type="dxa"/>
            <w:tcMar>
              <w:top w:w="0" w:type="dxa"/>
              <w:bottom w:w="0" w:type="dxa"/>
            </w:tcMar>
            <w:vAlign w:val="center"/>
          </w:tcPr>
          <w:p w14:paraId="61E31CF7" w14:textId="77777777" w:rsidR="0068470A" w:rsidRDefault="00000000">
            <w:pPr>
              <w:keepNext/>
              <w:keepLines/>
              <w:spacing w:after="0" w:line="240" w:lineRule="auto"/>
            </w:pPr>
            <w:r>
              <w:rPr>
                <w:sz w:val="18"/>
              </w:rPr>
              <w:t>Promjene u vrijednosti nefinancijske imovine (šifre P002 do P007)</w:t>
            </w:r>
          </w:p>
        </w:tc>
        <w:tc>
          <w:tcPr>
            <w:tcW w:w="700" w:type="dxa"/>
            <w:tcMar>
              <w:top w:w="0" w:type="dxa"/>
              <w:bottom w:w="0" w:type="dxa"/>
            </w:tcMar>
            <w:vAlign w:val="center"/>
          </w:tcPr>
          <w:p w14:paraId="60DB267D" w14:textId="77777777" w:rsidR="0068470A" w:rsidRDefault="00000000">
            <w:pPr>
              <w:keepNext/>
              <w:keepLines/>
              <w:spacing w:after="0" w:line="240" w:lineRule="auto"/>
            </w:pPr>
            <w:r>
              <w:rPr>
                <w:sz w:val="18"/>
              </w:rPr>
              <w:t>P001</w:t>
            </w:r>
          </w:p>
        </w:tc>
        <w:tc>
          <w:tcPr>
            <w:tcW w:w="1860" w:type="dxa"/>
            <w:tcMar>
              <w:top w:w="0" w:type="dxa"/>
              <w:bottom w:w="0" w:type="dxa"/>
            </w:tcMar>
            <w:vAlign w:val="center"/>
          </w:tcPr>
          <w:p w14:paraId="526085CA" w14:textId="77777777" w:rsidR="0068470A" w:rsidRDefault="00000000">
            <w:pPr>
              <w:keepNext/>
              <w:keepLines/>
              <w:spacing w:after="0" w:line="240" w:lineRule="auto"/>
              <w:jc w:val="right"/>
            </w:pPr>
            <w:r>
              <w:rPr>
                <w:sz w:val="18"/>
              </w:rPr>
              <w:t>0,00</w:t>
            </w:r>
          </w:p>
        </w:tc>
        <w:tc>
          <w:tcPr>
            <w:tcW w:w="1860" w:type="dxa"/>
            <w:tcMar>
              <w:top w:w="0" w:type="dxa"/>
              <w:bottom w:w="0" w:type="dxa"/>
            </w:tcMar>
            <w:vAlign w:val="center"/>
          </w:tcPr>
          <w:p w14:paraId="5BF9844D" w14:textId="77777777" w:rsidR="0068470A" w:rsidRDefault="00000000">
            <w:pPr>
              <w:keepNext/>
              <w:keepLines/>
              <w:spacing w:after="0" w:line="240" w:lineRule="auto"/>
              <w:jc w:val="right"/>
            </w:pPr>
            <w:r>
              <w:rPr>
                <w:sz w:val="18"/>
              </w:rPr>
              <w:t>178.756,17</w:t>
            </w:r>
          </w:p>
        </w:tc>
        <w:tc>
          <w:tcPr>
            <w:tcW w:w="700" w:type="dxa"/>
            <w:tcMar>
              <w:top w:w="0" w:type="dxa"/>
              <w:bottom w:w="0" w:type="dxa"/>
            </w:tcMar>
            <w:vAlign w:val="center"/>
          </w:tcPr>
          <w:p w14:paraId="0E5569B9" w14:textId="77777777" w:rsidR="0068470A" w:rsidRDefault="00000000">
            <w:pPr>
              <w:keepNext/>
              <w:keepLines/>
              <w:spacing w:after="0" w:line="240" w:lineRule="auto"/>
              <w:jc w:val="right"/>
            </w:pPr>
            <w:r>
              <w:rPr>
                <w:sz w:val="18"/>
              </w:rPr>
              <w:t>-</w:t>
            </w:r>
          </w:p>
        </w:tc>
      </w:tr>
    </w:tbl>
    <w:p w14:paraId="2097EB0F" w14:textId="77777777" w:rsidR="0068470A" w:rsidRDefault="0068470A">
      <w:pPr>
        <w:spacing w:after="0"/>
      </w:pPr>
    </w:p>
    <w:p w14:paraId="7F21531F" w14:textId="77777777" w:rsidR="0068470A" w:rsidRDefault="00000000">
      <w:r>
        <w:t>Promjene u vrijednosti nefinancijske imovine - u 2025. godini otpisani je nefinancijske imovine po inventuri u vrijednosti 132.859,95 eura kod jedinice. Od ukupnog iznosa 127.805,25 eura se odnosi na otpis nerazvrstanih cesta. Naime, izvršene su promjene u sklopu provjere provedbe naloga i preporuka danih u Reviziji učinkovitosti upravljanja komunalnom infrastrukturom. Kod proračunskog korisnika knjigovodstvena vrijednosti imovine na dan 31.12.2025. godine iznosi 45.896,22 eura.</w:t>
      </w:r>
    </w:p>
    <w:p w14:paraId="3C7EC0B3" w14:textId="77777777" w:rsidR="0068470A" w:rsidRDefault="0068470A"/>
    <w:p w14:paraId="65B3775B" w14:textId="77777777" w:rsidR="0068470A" w:rsidRDefault="00000000">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081998B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0F6C037"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538D5E0"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071A852"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3534999" w14:textId="77777777" w:rsidR="0068470A"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14:paraId="3D3B5D81" w14:textId="77777777" w:rsidR="0068470A"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14:paraId="297EFF6C" w14:textId="77777777" w:rsidR="0068470A" w:rsidRDefault="00000000">
            <w:pPr>
              <w:keepNext/>
              <w:keepLines/>
              <w:spacing w:after="0" w:line="240" w:lineRule="auto"/>
              <w:jc w:val="center"/>
            </w:pPr>
            <w:r>
              <w:rPr>
                <w:b/>
                <w:sz w:val="18"/>
              </w:rPr>
              <w:t>Indeks (%)</w:t>
            </w:r>
          </w:p>
        </w:tc>
      </w:tr>
      <w:tr w:rsidR="0068470A" w14:paraId="4D1F4BB2" w14:textId="77777777">
        <w:tblPrEx>
          <w:tblCellMar>
            <w:top w:w="0" w:type="dxa"/>
            <w:bottom w:w="0" w:type="dxa"/>
          </w:tblCellMar>
        </w:tblPrEx>
        <w:trPr>
          <w:cantSplit/>
          <w:trHeight w:val="560"/>
        </w:trPr>
        <w:tc>
          <w:tcPr>
            <w:tcW w:w="700" w:type="dxa"/>
            <w:tcMar>
              <w:top w:w="0" w:type="dxa"/>
              <w:bottom w:w="0" w:type="dxa"/>
            </w:tcMar>
            <w:vAlign w:val="center"/>
          </w:tcPr>
          <w:p w14:paraId="590587F0" w14:textId="77777777" w:rsidR="0068470A" w:rsidRDefault="0068470A">
            <w:pPr>
              <w:keepNext/>
              <w:keepLines/>
              <w:spacing w:after="0" w:line="240" w:lineRule="auto"/>
            </w:pPr>
          </w:p>
        </w:tc>
        <w:tc>
          <w:tcPr>
            <w:tcW w:w="3180" w:type="dxa"/>
            <w:tcMar>
              <w:top w:w="0" w:type="dxa"/>
              <w:bottom w:w="0" w:type="dxa"/>
            </w:tcMar>
            <w:vAlign w:val="center"/>
          </w:tcPr>
          <w:p w14:paraId="443CF700" w14:textId="77777777" w:rsidR="0068470A" w:rsidRDefault="00000000">
            <w:pPr>
              <w:keepNext/>
              <w:keepLines/>
              <w:spacing w:after="0" w:line="240" w:lineRule="auto"/>
            </w:pPr>
            <w:r>
              <w:rPr>
                <w:sz w:val="18"/>
              </w:rPr>
              <w:t>Promjene u vrijednosti financijske imovine (šifre P009 do P015)</w:t>
            </w:r>
          </w:p>
        </w:tc>
        <w:tc>
          <w:tcPr>
            <w:tcW w:w="700" w:type="dxa"/>
            <w:tcMar>
              <w:top w:w="0" w:type="dxa"/>
              <w:bottom w:w="0" w:type="dxa"/>
            </w:tcMar>
            <w:vAlign w:val="center"/>
          </w:tcPr>
          <w:p w14:paraId="71DC9BA8" w14:textId="77777777" w:rsidR="0068470A" w:rsidRDefault="00000000">
            <w:pPr>
              <w:keepNext/>
              <w:keepLines/>
              <w:spacing w:after="0" w:line="240" w:lineRule="auto"/>
            </w:pPr>
            <w:r>
              <w:rPr>
                <w:sz w:val="18"/>
              </w:rPr>
              <w:t>P008</w:t>
            </w:r>
          </w:p>
        </w:tc>
        <w:tc>
          <w:tcPr>
            <w:tcW w:w="1860" w:type="dxa"/>
            <w:tcMar>
              <w:top w:w="0" w:type="dxa"/>
              <w:bottom w:w="0" w:type="dxa"/>
            </w:tcMar>
            <w:vAlign w:val="center"/>
          </w:tcPr>
          <w:p w14:paraId="374C6202" w14:textId="77777777" w:rsidR="0068470A" w:rsidRDefault="00000000">
            <w:pPr>
              <w:keepNext/>
              <w:keepLines/>
              <w:spacing w:after="0" w:line="240" w:lineRule="auto"/>
              <w:jc w:val="right"/>
            </w:pPr>
            <w:r>
              <w:rPr>
                <w:sz w:val="18"/>
              </w:rPr>
              <w:t>16,44</w:t>
            </w:r>
          </w:p>
        </w:tc>
        <w:tc>
          <w:tcPr>
            <w:tcW w:w="1860" w:type="dxa"/>
            <w:tcMar>
              <w:top w:w="0" w:type="dxa"/>
              <w:bottom w:w="0" w:type="dxa"/>
            </w:tcMar>
            <w:vAlign w:val="center"/>
          </w:tcPr>
          <w:p w14:paraId="0858C8D0" w14:textId="77777777" w:rsidR="0068470A" w:rsidRDefault="00000000">
            <w:pPr>
              <w:keepNext/>
              <w:keepLines/>
              <w:spacing w:after="0" w:line="240" w:lineRule="auto"/>
              <w:jc w:val="right"/>
            </w:pPr>
            <w:r>
              <w:rPr>
                <w:sz w:val="18"/>
              </w:rPr>
              <w:t>10,55</w:t>
            </w:r>
          </w:p>
        </w:tc>
        <w:tc>
          <w:tcPr>
            <w:tcW w:w="700" w:type="dxa"/>
            <w:tcMar>
              <w:top w:w="0" w:type="dxa"/>
              <w:bottom w:w="0" w:type="dxa"/>
            </w:tcMar>
            <w:vAlign w:val="center"/>
          </w:tcPr>
          <w:p w14:paraId="511C7E1F" w14:textId="77777777" w:rsidR="0068470A" w:rsidRDefault="00000000">
            <w:pPr>
              <w:keepNext/>
              <w:keepLines/>
              <w:spacing w:after="0" w:line="240" w:lineRule="auto"/>
              <w:jc w:val="right"/>
            </w:pPr>
            <w:r>
              <w:rPr>
                <w:sz w:val="18"/>
              </w:rPr>
              <w:t>64,2</w:t>
            </w:r>
          </w:p>
        </w:tc>
      </w:tr>
    </w:tbl>
    <w:p w14:paraId="44A7BCBD" w14:textId="77777777" w:rsidR="0068470A" w:rsidRDefault="0068470A">
      <w:pPr>
        <w:spacing w:after="0"/>
      </w:pPr>
    </w:p>
    <w:p w14:paraId="720066AA" w14:textId="77777777" w:rsidR="0068470A" w:rsidRDefault="00000000">
      <w:r>
        <w:t>Promjene u vrijednosti financijske imovine odnose se na:</w:t>
      </w:r>
    </w:p>
    <w:p w14:paraId="146F76F4" w14:textId="77777777" w:rsidR="0068470A" w:rsidRDefault="00000000">
      <w:r>
        <w:t>smanjenje udjela u glavnici Ivakop d.o.o. u iznosu 2,55 eura,</w:t>
      </w:r>
    </w:p>
    <w:p w14:paraId="13333766" w14:textId="77777777" w:rsidR="0068470A" w:rsidRDefault="00000000">
      <w:r>
        <w:t>smanjenje udjela u glavnici Ivaplin d.o.o. u iznosu 8,00 eura,</w:t>
      </w:r>
    </w:p>
    <w:p w14:paraId="2EE105D8" w14:textId="77777777" w:rsidR="0068470A" w:rsidRDefault="00000000">
      <w:r>
        <w:t>povećanja udjela u glavnici Vodoopskrbe i odvodnje Zagrebačke županije u vrijednosti 1,89 eura i</w:t>
      </w:r>
    </w:p>
    <w:p w14:paraId="09A9F561" w14:textId="77777777" w:rsidR="0068470A" w:rsidRDefault="00000000">
      <w:r>
        <w:t>povećanje udjela u glavnici Obiteljski radio Ivanić u iznosu 14,55 eura.</w:t>
      </w:r>
    </w:p>
    <w:p w14:paraId="58374FC5" w14:textId="77777777" w:rsidR="0068470A" w:rsidRDefault="0068470A"/>
    <w:p w14:paraId="5CFC27FC" w14:textId="77777777" w:rsidR="0068470A" w:rsidRDefault="00000000">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68470A" w14:paraId="11EE51D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096CC35"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4424E90B"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70D1207"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B7977E0" w14:textId="77777777" w:rsidR="0068470A"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14:paraId="6DF8A457" w14:textId="77777777" w:rsidR="0068470A"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14:paraId="76C580E2" w14:textId="77777777" w:rsidR="0068470A" w:rsidRDefault="00000000">
            <w:pPr>
              <w:keepNext/>
              <w:keepLines/>
              <w:spacing w:after="0" w:line="240" w:lineRule="auto"/>
              <w:jc w:val="center"/>
            </w:pPr>
            <w:r>
              <w:rPr>
                <w:b/>
                <w:sz w:val="18"/>
              </w:rPr>
              <w:t>Indeks (%)</w:t>
            </w:r>
          </w:p>
        </w:tc>
      </w:tr>
      <w:tr w:rsidR="0068470A" w14:paraId="55829AB9" w14:textId="77777777">
        <w:tblPrEx>
          <w:tblCellMar>
            <w:top w:w="0" w:type="dxa"/>
            <w:bottom w:w="0" w:type="dxa"/>
          </w:tblCellMar>
        </w:tblPrEx>
        <w:trPr>
          <w:cantSplit/>
          <w:trHeight w:val="560"/>
        </w:trPr>
        <w:tc>
          <w:tcPr>
            <w:tcW w:w="700" w:type="dxa"/>
            <w:tcMar>
              <w:top w:w="0" w:type="dxa"/>
              <w:bottom w:w="0" w:type="dxa"/>
            </w:tcMar>
            <w:vAlign w:val="center"/>
          </w:tcPr>
          <w:p w14:paraId="7EC77D8C" w14:textId="77777777" w:rsidR="0068470A" w:rsidRDefault="00000000">
            <w:pPr>
              <w:keepNext/>
              <w:keepLines/>
              <w:spacing w:after="0" w:line="240" w:lineRule="auto"/>
            </w:pPr>
            <w:r>
              <w:rPr>
                <w:sz w:val="18"/>
              </w:rPr>
              <w:t>91512</w:t>
            </w:r>
          </w:p>
        </w:tc>
        <w:tc>
          <w:tcPr>
            <w:tcW w:w="3180" w:type="dxa"/>
            <w:tcMar>
              <w:top w:w="0" w:type="dxa"/>
              <w:bottom w:w="0" w:type="dxa"/>
            </w:tcMar>
            <w:vAlign w:val="center"/>
          </w:tcPr>
          <w:p w14:paraId="46286423" w14:textId="77777777" w:rsidR="0068470A" w:rsidRDefault="00000000">
            <w:pPr>
              <w:keepNext/>
              <w:keepLines/>
              <w:spacing w:after="0" w:line="240" w:lineRule="auto"/>
            </w:pPr>
            <w:r>
              <w:rPr>
                <w:sz w:val="18"/>
              </w:rPr>
              <w:t>Promjene u obujmu imovine (šifre P016+P023)</w:t>
            </w:r>
          </w:p>
        </w:tc>
        <w:tc>
          <w:tcPr>
            <w:tcW w:w="700" w:type="dxa"/>
            <w:tcMar>
              <w:top w:w="0" w:type="dxa"/>
              <w:bottom w:w="0" w:type="dxa"/>
            </w:tcMar>
            <w:vAlign w:val="center"/>
          </w:tcPr>
          <w:p w14:paraId="16966B5C" w14:textId="77777777" w:rsidR="0068470A" w:rsidRDefault="00000000">
            <w:pPr>
              <w:keepNext/>
              <w:keepLines/>
              <w:spacing w:after="0" w:line="240" w:lineRule="auto"/>
            </w:pPr>
            <w:r>
              <w:rPr>
                <w:sz w:val="18"/>
              </w:rPr>
              <w:t>91512</w:t>
            </w:r>
          </w:p>
        </w:tc>
        <w:tc>
          <w:tcPr>
            <w:tcW w:w="1860" w:type="dxa"/>
            <w:tcMar>
              <w:top w:w="0" w:type="dxa"/>
              <w:bottom w:w="0" w:type="dxa"/>
            </w:tcMar>
            <w:vAlign w:val="center"/>
          </w:tcPr>
          <w:p w14:paraId="23A15754" w14:textId="77777777" w:rsidR="0068470A" w:rsidRDefault="00000000">
            <w:pPr>
              <w:keepNext/>
              <w:keepLines/>
              <w:spacing w:after="0" w:line="240" w:lineRule="auto"/>
              <w:jc w:val="right"/>
            </w:pPr>
            <w:r>
              <w:rPr>
                <w:sz w:val="18"/>
              </w:rPr>
              <w:t>22.862,02</w:t>
            </w:r>
          </w:p>
        </w:tc>
        <w:tc>
          <w:tcPr>
            <w:tcW w:w="1860" w:type="dxa"/>
            <w:tcMar>
              <w:top w:w="0" w:type="dxa"/>
              <w:bottom w:w="0" w:type="dxa"/>
            </w:tcMar>
            <w:vAlign w:val="center"/>
          </w:tcPr>
          <w:p w14:paraId="7FA0001D" w14:textId="77777777" w:rsidR="0068470A" w:rsidRDefault="00000000">
            <w:pPr>
              <w:keepNext/>
              <w:keepLines/>
              <w:spacing w:after="0" w:line="240" w:lineRule="auto"/>
              <w:jc w:val="right"/>
            </w:pPr>
            <w:r>
              <w:rPr>
                <w:sz w:val="18"/>
              </w:rPr>
              <w:t>0,00</w:t>
            </w:r>
          </w:p>
        </w:tc>
        <w:tc>
          <w:tcPr>
            <w:tcW w:w="700" w:type="dxa"/>
            <w:tcMar>
              <w:top w:w="0" w:type="dxa"/>
              <w:bottom w:w="0" w:type="dxa"/>
            </w:tcMar>
            <w:vAlign w:val="center"/>
          </w:tcPr>
          <w:p w14:paraId="38314721" w14:textId="77777777" w:rsidR="0068470A" w:rsidRDefault="00000000">
            <w:pPr>
              <w:keepNext/>
              <w:keepLines/>
              <w:spacing w:after="0" w:line="240" w:lineRule="auto"/>
              <w:jc w:val="right"/>
            </w:pPr>
            <w:r>
              <w:rPr>
                <w:sz w:val="18"/>
              </w:rPr>
              <w:t>0</w:t>
            </w:r>
          </w:p>
        </w:tc>
      </w:tr>
    </w:tbl>
    <w:p w14:paraId="0E768DF7" w14:textId="77777777" w:rsidR="0068470A" w:rsidRDefault="0068470A">
      <w:pPr>
        <w:spacing w:after="0"/>
      </w:pPr>
    </w:p>
    <w:p w14:paraId="7530FFA3" w14:textId="77777777" w:rsidR="0068470A" w:rsidRDefault="00000000">
      <w:r>
        <w:lastRenderedPageBreak/>
        <w:t>Promjene u obujmu imovine - promjene u evidentiranju izvedenog stanja za nerazvrstane ceste izvršene u sklopu provjere provedbe naloga i preporuka danih u Reviziji učinkovitosti upravljanja komunalnom infrastrukturom.</w:t>
      </w:r>
    </w:p>
    <w:p w14:paraId="73CC1848" w14:textId="77777777" w:rsidR="0068470A" w:rsidRDefault="0068470A"/>
    <w:p w14:paraId="77CC7CF6" w14:textId="77777777" w:rsidR="0068470A" w:rsidRDefault="00000000">
      <w:pPr>
        <w:keepNext/>
        <w:spacing w:line="240" w:lineRule="auto"/>
        <w:jc w:val="center"/>
      </w:pPr>
      <w:r>
        <w:rPr>
          <w:b/>
          <w:sz w:val="28"/>
        </w:rPr>
        <w:t>Izvještaj o obvezama</w:t>
      </w:r>
    </w:p>
    <w:p w14:paraId="7AE2DE7A" w14:textId="77777777" w:rsidR="0068470A" w:rsidRDefault="00000000">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68470A" w14:paraId="64F0CB1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C7DEAEC" w14:textId="77777777" w:rsidR="0068470A"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5AA62A3" w14:textId="77777777" w:rsidR="0068470A"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496C747" w14:textId="77777777" w:rsidR="0068470A"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767D440" w14:textId="77777777" w:rsidR="0068470A"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35464C7B" w14:textId="77777777" w:rsidR="0068470A" w:rsidRDefault="00000000">
            <w:pPr>
              <w:keepNext/>
              <w:keepLines/>
              <w:spacing w:after="0" w:line="240" w:lineRule="auto"/>
              <w:jc w:val="center"/>
            </w:pPr>
            <w:r>
              <w:rPr>
                <w:b/>
                <w:sz w:val="18"/>
              </w:rPr>
              <w:t>Indeks (%)</w:t>
            </w:r>
          </w:p>
        </w:tc>
      </w:tr>
      <w:tr w:rsidR="0068470A" w14:paraId="4629C4F8" w14:textId="77777777">
        <w:tblPrEx>
          <w:tblCellMar>
            <w:top w:w="0" w:type="dxa"/>
            <w:bottom w:w="0" w:type="dxa"/>
          </w:tblCellMar>
        </w:tblPrEx>
        <w:trPr>
          <w:cantSplit/>
          <w:trHeight w:val="560"/>
        </w:trPr>
        <w:tc>
          <w:tcPr>
            <w:tcW w:w="700" w:type="dxa"/>
            <w:tcMar>
              <w:top w:w="0" w:type="dxa"/>
              <w:bottom w:w="0" w:type="dxa"/>
            </w:tcMar>
            <w:vAlign w:val="center"/>
          </w:tcPr>
          <w:p w14:paraId="04AD4632" w14:textId="77777777" w:rsidR="0068470A" w:rsidRDefault="0068470A">
            <w:pPr>
              <w:keepNext/>
              <w:keepLines/>
              <w:spacing w:after="0" w:line="240" w:lineRule="auto"/>
            </w:pPr>
          </w:p>
        </w:tc>
        <w:tc>
          <w:tcPr>
            <w:tcW w:w="3180" w:type="dxa"/>
            <w:tcMar>
              <w:top w:w="0" w:type="dxa"/>
              <w:bottom w:w="0" w:type="dxa"/>
            </w:tcMar>
            <w:vAlign w:val="center"/>
          </w:tcPr>
          <w:p w14:paraId="066AAF27" w14:textId="77777777" w:rsidR="0068470A"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45CE2D7B" w14:textId="77777777" w:rsidR="0068470A" w:rsidRDefault="00000000">
            <w:pPr>
              <w:keepNext/>
              <w:keepLines/>
              <w:spacing w:after="0" w:line="240" w:lineRule="auto"/>
            </w:pPr>
            <w:r>
              <w:rPr>
                <w:sz w:val="18"/>
              </w:rPr>
              <w:t>V007</w:t>
            </w:r>
          </w:p>
        </w:tc>
        <w:tc>
          <w:tcPr>
            <w:tcW w:w="1860" w:type="dxa"/>
            <w:tcMar>
              <w:top w:w="0" w:type="dxa"/>
              <w:bottom w:w="0" w:type="dxa"/>
            </w:tcMar>
            <w:vAlign w:val="center"/>
          </w:tcPr>
          <w:p w14:paraId="11B39803" w14:textId="77777777" w:rsidR="0068470A" w:rsidRDefault="00000000">
            <w:pPr>
              <w:keepNext/>
              <w:keepLines/>
              <w:spacing w:after="0" w:line="240" w:lineRule="auto"/>
              <w:jc w:val="right"/>
            </w:pPr>
            <w:r>
              <w:rPr>
                <w:sz w:val="18"/>
              </w:rPr>
              <w:t>0,00</w:t>
            </w:r>
          </w:p>
        </w:tc>
        <w:tc>
          <w:tcPr>
            <w:tcW w:w="700" w:type="dxa"/>
            <w:tcMar>
              <w:top w:w="0" w:type="dxa"/>
              <w:bottom w:w="0" w:type="dxa"/>
            </w:tcMar>
            <w:vAlign w:val="center"/>
          </w:tcPr>
          <w:p w14:paraId="31DB53C7" w14:textId="77777777" w:rsidR="0068470A" w:rsidRDefault="00000000">
            <w:pPr>
              <w:keepNext/>
              <w:keepLines/>
              <w:spacing w:after="0" w:line="240" w:lineRule="auto"/>
              <w:jc w:val="right"/>
            </w:pPr>
            <w:r>
              <w:rPr>
                <w:sz w:val="18"/>
              </w:rPr>
              <w:t>-</w:t>
            </w:r>
          </w:p>
        </w:tc>
      </w:tr>
    </w:tbl>
    <w:p w14:paraId="4B764977" w14:textId="77777777" w:rsidR="0068470A" w:rsidRDefault="0068470A">
      <w:pPr>
        <w:spacing w:after="0"/>
      </w:pPr>
    </w:p>
    <w:p w14:paraId="13ED3F3D" w14:textId="77777777" w:rsidR="0068470A" w:rsidRDefault="00000000">
      <w:r>
        <w:t>Općina Kloštar Ivanić i Dječji vrtić Proljeće Kloštar Ivanić na dan 31.12.2025. godine nisu imali dospjele obveze.</w:t>
      </w:r>
    </w:p>
    <w:p w14:paraId="0F9FB4F2" w14:textId="77777777" w:rsidR="0068470A" w:rsidRDefault="0068470A"/>
    <w:p w14:paraId="7CED5AB6" w14:textId="77777777" w:rsidR="0068470A" w:rsidRDefault="00000000">
      <w:pPr>
        <w:keepNext/>
        <w:spacing w:line="240" w:lineRule="auto"/>
        <w:jc w:val="center"/>
      </w:pPr>
      <w:r>
        <w:rPr>
          <w:sz w:val="28"/>
        </w:rPr>
        <w:t>Bilješka 22.</w:t>
      </w:r>
    </w:p>
    <w:p w14:paraId="38BDFE2A" w14:textId="77777777" w:rsidR="0068470A" w:rsidRDefault="00000000">
      <w:pPr>
        <w:spacing w:line="240" w:lineRule="auto"/>
        <w:jc w:val="both"/>
      </w:pPr>
      <w:r>
        <w:rPr>
          <w:b/>
        </w:rPr>
        <w:t>Unutargrupne transakcije koje su u izvještajima eliminirane</w:t>
      </w:r>
    </w:p>
    <w:p w14:paraId="6BCC6972" w14:textId="77777777" w:rsidR="0068470A" w:rsidRDefault="00000000">
      <w:r>
        <w:t>Općina Kloštar Ivanić ima jednog proračunskog korisnika Dječji vrtić Proljeće Kloštar Ivanić.</w:t>
      </w:r>
    </w:p>
    <w:p w14:paraId="1BF6329A" w14:textId="77777777" w:rsidR="0068470A" w:rsidRDefault="00000000">
      <w:r>
        <w:t>Unutargrupne transakcije koje su eliminirane u konsolidiranom financijskom izvještaju za 2025. godinu su:</w:t>
      </w:r>
    </w:p>
    <w:p w14:paraId="4EFFFEE8" w14:textId="77777777" w:rsidR="0068470A" w:rsidRDefault="00000000">
      <w:r>
        <w:t>konto 3672 Prijenos proračunskim korisnicima iz nadležnog proračuna za financiranje rashoda poslovanja u iznosu 1.170.321,59 eura, te</w:t>
      </w:r>
    </w:p>
    <w:p w14:paraId="4DE2F6A1" w14:textId="77777777" w:rsidR="0068470A" w:rsidRDefault="00000000">
      <w:r>
        <w:t>konto 6711 Prihodi iz nadležnog proračuna za financiranje rashoda poslovanja u iznosu 1.170.321,59 eura.</w:t>
      </w:r>
    </w:p>
    <w:p w14:paraId="171C4AFE" w14:textId="77777777" w:rsidR="0068470A" w:rsidRDefault="00000000">
      <w:r>
        <w:t> </w:t>
      </w:r>
    </w:p>
    <w:p w14:paraId="3375B735" w14:textId="77777777" w:rsidR="0068470A" w:rsidRDefault="0068470A"/>
    <w:p w14:paraId="46024A4A" w14:textId="77777777" w:rsidR="0068470A" w:rsidRDefault="00000000">
      <w:pPr>
        <w:keepNext/>
        <w:spacing w:line="240" w:lineRule="auto"/>
        <w:jc w:val="center"/>
      </w:pPr>
      <w:r>
        <w:rPr>
          <w:sz w:val="28"/>
        </w:rPr>
        <w:t>Bilješka 23.</w:t>
      </w:r>
    </w:p>
    <w:p w14:paraId="60E8D126" w14:textId="77777777" w:rsidR="0068470A" w:rsidRDefault="00000000">
      <w:pPr>
        <w:spacing w:line="240" w:lineRule="auto"/>
        <w:jc w:val="both"/>
      </w:pPr>
      <w:r>
        <w:rPr>
          <w:b/>
        </w:rPr>
        <w:t xml:space="preserve">Manjak ili višak u poslovanju grupe i pregled strukture manjka/viška po proračunskim korisnicima </w:t>
      </w:r>
    </w:p>
    <w:p w14:paraId="5EAC7798" w14:textId="77777777" w:rsidR="0068470A" w:rsidRDefault="00000000">
      <w:r>
        <w:t>Proračunski korisnik Dječji vrtić Proljeće je u 2025. godini ostvario metodološki manjak u iznosu 59.904,80 eura i to uslijed priznavanje 13 rashoda za plaće i materijalna prava radnika.</w:t>
      </w:r>
    </w:p>
    <w:p w14:paraId="1974E56D" w14:textId="77777777" w:rsidR="0068470A" w:rsidRDefault="00000000">
      <w:r>
        <w:t>Općina Kloštar Ivanić ima i nakon konsolidacije ostvareni višak prihoda u iznosu 486.253,86 eura i to od prihoda poslovanja.</w:t>
      </w:r>
    </w:p>
    <w:p w14:paraId="34924CF5" w14:textId="77777777" w:rsidR="0068470A" w:rsidRDefault="0068470A"/>
    <w:sectPr w:rsidR="006847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70A"/>
    <w:rsid w:val="00651E23"/>
    <w:rsid w:val="0068470A"/>
    <w:rsid w:val="009945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A3E10"/>
  <w15:docId w15:val="{0F39BE08-7591-4825-A8C6-2B22829B2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2082</Words>
  <Characters>11873</Characters>
  <Application>Microsoft Office Word</Application>
  <DocSecurity>0</DocSecurity>
  <Lines>98</Lines>
  <Paragraphs>27</Paragraphs>
  <ScaleCrop>false</ScaleCrop>
  <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Vlatkica Šilipetar</dc:creator>
  <cp:lastModifiedBy>Vlatkica Šilipetar</cp:lastModifiedBy>
  <cp:revision>2</cp:revision>
  <dcterms:created xsi:type="dcterms:W3CDTF">2026-02-25T12:22:00Z</dcterms:created>
  <dcterms:modified xsi:type="dcterms:W3CDTF">2026-02-25T12:22:00Z</dcterms:modified>
</cp:coreProperties>
</file>